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4605" w:rsidRPr="00094605" w:rsidRDefault="00094605" w:rsidP="00094605">
      <w:pPr>
        <w:rPr>
          <w:rFonts w:eastAsia="Calibri"/>
          <w:lang w:val="es-ES_tradnl"/>
        </w:rPr>
      </w:pPr>
    </w:p>
    <w:p w:rsidR="00BE7ACF" w:rsidRDefault="0090231E">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b/>
        </w:rPr>
      </w:pPr>
      <w:r>
        <w:rPr>
          <w:rFonts w:ascii="Calibri" w:eastAsia="Calibri" w:hAnsi="Calibri" w:cs="Calibri"/>
          <w:b/>
        </w:rPr>
        <w:t>GOBIERNO DEL ESTADO DE GUANAJUATO</w:t>
      </w:r>
    </w:p>
    <w:p w:rsidR="00BE7ACF" w:rsidRDefault="00BE7ACF">
      <w:pPr>
        <w:pBdr>
          <w:top w:val="single" w:sz="36" w:space="1" w:color="000000"/>
          <w:left w:val="single" w:sz="36" w:space="4" w:color="000000"/>
          <w:bottom w:val="single" w:sz="36" w:space="1" w:color="000000"/>
          <w:right w:val="single" w:sz="36" w:space="4" w:color="000000"/>
          <w:between w:val="nil"/>
        </w:pBdr>
        <w:rPr>
          <w:rFonts w:ascii="Calibri" w:eastAsia="Calibri" w:hAnsi="Calibri" w:cs="Calibri"/>
          <w:b/>
          <w:color w:val="000000"/>
          <w:sz w:val="28"/>
          <w:szCs w:val="28"/>
        </w:rPr>
      </w:pPr>
    </w:p>
    <w:p w:rsidR="00BE7ACF" w:rsidRDefault="0090231E">
      <w:pPr>
        <w:pBdr>
          <w:top w:val="single" w:sz="36" w:space="1" w:color="000000"/>
          <w:left w:val="single" w:sz="36" w:space="4" w:color="000000"/>
          <w:bottom w:val="single" w:sz="36" w:space="1" w:color="000000"/>
          <w:right w:val="single" w:sz="36" w:space="4" w:color="000000"/>
          <w:between w:val="nil"/>
        </w:pBdr>
        <w:jc w:val="center"/>
        <w:rPr>
          <w:rFonts w:ascii="Calibri" w:eastAsia="Calibri" w:hAnsi="Calibri" w:cs="Calibri"/>
          <w:b/>
          <w:color w:val="000000"/>
          <w:sz w:val="28"/>
          <w:szCs w:val="28"/>
        </w:rPr>
      </w:pPr>
      <w:r>
        <w:rPr>
          <w:rFonts w:ascii="Calibri" w:eastAsia="Calibri" w:hAnsi="Calibri" w:cs="Calibri"/>
          <w:b/>
          <w:color w:val="000000"/>
          <w:sz w:val="28"/>
          <w:szCs w:val="28"/>
        </w:rPr>
        <w:t xml:space="preserve">COMITÉ DE ADQUISICIONES, ARRENDAMIENTOS Y CONTRATACIÓN DE SERVICIOS DE LA ADMINISTRACIÓN PÚBLICA ESTATAL </w:t>
      </w:r>
    </w:p>
    <w:p w:rsidR="00BE7ACF" w:rsidRDefault="00BE7ACF">
      <w:pPr>
        <w:pBdr>
          <w:top w:val="single" w:sz="36" w:space="1" w:color="000000"/>
          <w:left w:val="single" w:sz="36" w:space="4" w:color="000000"/>
          <w:bottom w:val="single" w:sz="36" w:space="1" w:color="000000"/>
          <w:right w:val="single" w:sz="36" w:space="4" w:color="000000"/>
        </w:pBdr>
        <w:rPr>
          <w:rFonts w:ascii="Calibri" w:eastAsia="Calibri" w:hAnsi="Calibri" w:cs="Calibri"/>
          <w:b/>
          <w:sz w:val="28"/>
          <w:szCs w:val="28"/>
        </w:rPr>
      </w:pPr>
    </w:p>
    <w:p w:rsidR="00BE7ACF" w:rsidRDefault="0090231E">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BASES PARA LA LICITACIÓN PÚBLICA NACIONAL PRESENCIAL</w:t>
      </w:r>
    </w:p>
    <w:p w:rsidR="00BE7ACF" w:rsidRDefault="0090231E">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sidRPr="005B451A">
        <w:rPr>
          <w:rFonts w:ascii="Calibri" w:eastAsia="Calibri" w:hAnsi="Calibri" w:cs="Calibri"/>
          <w:b/>
          <w:sz w:val="28"/>
          <w:szCs w:val="28"/>
        </w:rPr>
        <w:t>400</w:t>
      </w:r>
      <w:r w:rsidR="00B876C2" w:rsidRPr="005B451A">
        <w:rPr>
          <w:rFonts w:ascii="Calibri" w:eastAsia="Calibri" w:hAnsi="Calibri" w:cs="Calibri"/>
          <w:b/>
          <w:sz w:val="28"/>
          <w:szCs w:val="28"/>
        </w:rPr>
        <w:t>04001-0</w:t>
      </w:r>
      <w:r w:rsidR="005B451A" w:rsidRPr="005B451A">
        <w:rPr>
          <w:rFonts w:ascii="Calibri" w:eastAsia="Calibri" w:hAnsi="Calibri" w:cs="Calibri"/>
          <w:b/>
          <w:sz w:val="28"/>
          <w:szCs w:val="28"/>
        </w:rPr>
        <w:t>27</w:t>
      </w:r>
      <w:r w:rsidR="00B876C2" w:rsidRPr="005B451A">
        <w:rPr>
          <w:rFonts w:ascii="Calibri" w:eastAsia="Calibri" w:hAnsi="Calibri" w:cs="Calibri"/>
          <w:b/>
          <w:sz w:val="28"/>
          <w:szCs w:val="28"/>
        </w:rPr>
        <w:t>-2</w:t>
      </w:r>
      <w:r w:rsidR="00E21263" w:rsidRPr="005B451A">
        <w:rPr>
          <w:rFonts w:ascii="Calibri" w:eastAsia="Calibri" w:hAnsi="Calibri" w:cs="Calibri"/>
          <w:b/>
          <w:sz w:val="28"/>
          <w:szCs w:val="28"/>
        </w:rPr>
        <w:t>4</w:t>
      </w:r>
      <w:r w:rsidRPr="0042397D">
        <w:rPr>
          <w:rFonts w:ascii="Calibri" w:eastAsia="Calibri" w:hAnsi="Calibri" w:cs="Calibri"/>
          <w:b/>
          <w:sz w:val="28"/>
          <w:szCs w:val="28"/>
        </w:rPr>
        <w:t xml:space="preserve"> </w:t>
      </w:r>
      <w:r w:rsidR="005B1ED1" w:rsidRPr="00CF01FB">
        <w:rPr>
          <w:rFonts w:ascii="Calibri" w:eastAsia="Calibri" w:hAnsi="Calibri" w:cs="Calibri"/>
          <w:b/>
          <w:sz w:val="28"/>
          <w:szCs w:val="28"/>
        </w:rPr>
        <w:t xml:space="preserve">PARA LA CONTRATACIÓN DEL </w:t>
      </w:r>
      <w:r w:rsidR="005B1ED1" w:rsidRPr="00CF01FB">
        <w:rPr>
          <w:rFonts w:asciiTheme="majorHAnsi" w:hAnsiTheme="majorHAnsi" w:cstheme="majorHAnsi"/>
          <w:b/>
          <w:sz w:val="28"/>
          <w:szCs w:val="20"/>
        </w:rPr>
        <w:t>SERVICIO INTEGRAL DE RECOLECCIÓN, TRANSPORTE</w:t>
      </w:r>
      <w:r w:rsidR="005B1ED1" w:rsidRPr="001A213F">
        <w:rPr>
          <w:rFonts w:asciiTheme="majorHAnsi" w:hAnsiTheme="majorHAnsi" w:cstheme="majorHAnsi"/>
          <w:b/>
          <w:sz w:val="28"/>
          <w:szCs w:val="20"/>
        </w:rPr>
        <w:t>, ACOPIO, TRATAMIENTO Y DISPOSICIÓN FINAL DE RESIDUOS PELIGROSOS BIOLÓGICO - INFECCIOSOS Y SERVICIO DE ARRENDAMIENTO DE ROPA HOSPITALARIA LIMPIA, PLANCHADA Y ESTERILIZADA PARA LAS UNIDADES DEL INSTITUTO DE SALUD PÚBLICA DEL ESTADO DE GUANAJUATO</w:t>
      </w:r>
    </w:p>
    <w:p w:rsidR="00BE7ACF" w:rsidRDefault="00BE7ACF">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p>
    <w:p w:rsidR="00BE7ACF" w:rsidRDefault="00BE7ACF">
      <w:pPr>
        <w:rPr>
          <w:rFonts w:ascii="Calibri" w:eastAsia="Calibri" w:hAnsi="Calibri" w:cs="Calibri"/>
          <w:sz w:val="20"/>
          <w:szCs w:val="20"/>
        </w:rPr>
      </w:pPr>
    </w:p>
    <w:p w:rsidR="00BE7ACF" w:rsidRDefault="00BE7ACF">
      <w:pPr>
        <w:rPr>
          <w:rFonts w:ascii="Calibri" w:eastAsia="Calibri" w:hAnsi="Calibri" w:cs="Calibri"/>
          <w:sz w:val="20"/>
          <w:szCs w:val="20"/>
        </w:rPr>
      </w:pPr>
    </w:p>
    <w:p w:rsidR="008E5BC5" w:rsidRPr="001D349F" w:rsidRDefault="008E5BC5" w:rsidP="005A3B3E">
      <w:pPr>
        <w:pStyle w:val="Ttulo3"/>
        <w:numPr>
          <w:ilvl w:val="0"/>
          <w:numId w:val="6"/>
        </w:numPr>
        <w:shd w:val="pct25" w:color="auto" w:fill="FFFFFF"/>
        <w:ind w:left="0" w:hanging="284"/>
        <w:rPr>
          <w:rFonts w:ascii="Calibri" w:hAnsi="Calibri" w:cs="Calibri"/>
          <w:sz w:val="26"/>
          <w:szCs w:val="26"/>
        </w:rPr>
      </w:pPr>
      <w:r w:rsidRPr="001D349F">
        <w:rPr>
          <w:rFonts w:ascii="Calibri" w:hAnsi="Calibri" w:cs="Calibri"/>
          <w:sz w:val="26"/>
          <w:szCs w:val="26"/>
        </w:rPr>
        <w:t>Nombre, denominación o razón social de la dependencia o entidad convocante.</w:t>
      </w:r>
    </w:p>
    <w:p w:rsidR="008E5BC5" w:rsidRPr="001D349F" w:rsidRDefault="008E5BC5" w:rsidP="008E5BC5">
      <w:pPr>
        <w:rPr>
          <w:rFonts w:ascii="Calibri" w:hAnsi="Calibri"/>
          <w:sz w:val="22"/>
          <w:szCs w:val="20"/>
        </w:rPr>
      </w:pPr>
    </w:p>
    <w:p w:rsidR="008E5BC5" w:rsidRDefault="008E5BC5" w:rsidP="008E5BC5">
      <w:pPr>
        <w:jc w:val="both"/>
        <w:rPr>
          <w:rFonts w:ascii="Calibri" w:hAnsi="Calibri" w:cs="Calibri"/>
          <w:sz w:val="22"/>
          <w:szCs w:val="22"/>
        </w:rPr>
      </w:pPr>
      <w:r w:rsidRPr="001D349F">
        <w:rPr>
          <w:rFonts w:ascii="Calibri" w:hAnsi="Calibri" w:cs="Calibri"/>
          <w:b/>
          <w:sz w:val="22"/>
          <w:szCs w:val="22"/>
        </w:rPr>
        <w:t xml:space="preserve">Nombre de la Licitación: </w:t>
      </w:r>
      <w:r w:rsidRPr="001D349F">
        <w:rPr>
          <w:rFonts w:ascii="Calibri" w:hAnsi="Calibri" w:cs="Calibri"/>
          <w:sz w:val="22"/>
          <w:szCs w:val="22"/>
        </w:rPr>
        <w:t>Licitación Pública</w:t>
      </w:r>
      <w:r>
        <w:rPr>
          <w:rFonts w:ascii="Calibri" w:hAnsi="Calibri" w:cs="Calibri"/>
          <w:sz w:val="22"/>
          <w:szCs w:val="22"/>
        </w:rPr>
        <w:t xml:space="preserve"> Nacional</w:t>
      </w:r>
      <w:r w:rsidRPr="001D349F">
        <w:rPr>
          <w:rFonts w:ascii="Calibri" w:hAnsi="Calibri" w:cs="Calibri"/>
          <w:sz w:val="22"/>
          <w:szCs w:val="22"/>
        </w:rPr>
        <w:t xml:space="preserve"> Presencial </w:t>
      </w:r>
      <w:r w:rsidRPr="00B876C2">
        <w:rPr>
          <w:rFonts w:ascii="Calibri" w:hAnsi="Calibri" w:cs="Calibri"/>
          <w:sz w:val="22"/>
          <w:szCs w:val="22"/>
        </w:rPr>
        <w:t>40004001-</w:t>
      </w:r>
      <w:r w:rsidR="00B876C2" w:rsidRPr="00B876C2">
        <w:rPr>
          <w:rFonts w:ascii="Calibri" w:hAnsi="Calibri" w:cs="Calibri"/>
          <w:sz w:val="22"/>
          <w:szCs w:val="22"/>
        </w:rPr>
        <w:t>0</w:t>
      </w:r>
      <w:r w:rsidR="005B451A">
        <w:rPr>
          <w:rFonts w:ascii="Calibri" w:hAnsi="Calibri" w:cs="Calibri"/>
          <w:sz w:val="22"/>
          <w:szCs w:val="22"/>
        </w:rPr>
        <w:t>27-24</w:t>
      </w:r>
      <w:r w:rsidRPr="00F02BA6">
        <w:rPr>
          <w:rFonts w:ascii="Calibri" w:hAnsi="Calibri" w:cs="Calibri"/>
          <w:sz w:val="22"/>
          <w:szCs w:val="22"/>
        </w:rPr>
        <w:t xml:space="preserve"> </w:t>
      </w:r>
      <w:r w:rsidRPr="008E5BC5">
        <w:rPr>
          <w:rFonts w:ascii="Calibri" w:hAnsi="Calibri" w:cs="Calibri"/>
          <w:sz w:val="22"/>
          <w:szCs w:val="22"/>
        </w:rPr>
        <w:t>para la Contratación del Servicio Integral de Recolección, Transporte, Acopio, Tratamiento y Disposición Final de Residuos Peligrosos Biológico - Infecciosos y Servicio de Arrendamiento de Ropa Hospitalaria Limpia, Planchada y Esterilizada para las Unidades del Instituto de Salud Pública del Estado de Guanajuato</w:t>
      </w:r>
      <w:r w:rsidR="0016323A">
        <w:rPr>
          <w:rFonts w:ascii="Calibri" w:hAnsi="Calibri" w:cs="Calibri"/>
          <w:sz w:val="22"/>
          <w:szCs w:val="22"/>
        </w:rPr>
        <w:t>.</w:t>
      </w:r>
    </w:p>
    <w:p w:rsidR="0016323A" w:rsidRDefault="0016323A" w:rsidP="008E5BC5">
      <w:pPr>
        <w:jc w:val="both"/>
        <w:rPr>
          <w:rFonts w:ascii="Calibri" w:hAnsi="Calibri" w:cs="Calibri"/>
          <w:sz w:val="22"/>
          <w:szCs w:val="22"/>
        </w:rPr>
      </w:pPr>
    </w:p>
    <w:p w:rsidR="008E5BC5" w:rsidRPr="001D349F" w:rsidRDefault="008E5BC5" w:rsidP="008E5BC5">
      <w:pPr>
        <w:jc w:val="both"/>
        <w:rPr>
          <w:rFonts w:ascii="Calibri" w:hAnsi="Calibri" w:cs="Calibri"/>
          <w:sz w:val="22"/>
          <w:szCs w:val="22"/>
        </w:rPr>
      </w:pPr>
      <w:r w:rsidRPr="001D349F">
        <w:rPr>
          <w:rFonts w:ascii="Calibri" w:hAnsi="Calibri" w:cs="Calibri"/>
          <w:b/>
          <w:sz w:val="22"/>
          <w:szCs w:val="22"/>
        </w:rPr>
        <w:t xml:space="preserve">Dependencia convocante: </w:t>
      </w:r>
      <w:r w:rsidR="005B451A">
        <w:rPr>
          <w:rFonts w:ascii="Calibri" w:hAnsi="Calibri" w:cs="Calibri"/>
          <w:sz w:val="22"/>
          <w:szCs w:val="22"/>
        </w:rPr>
        <w:t>Secretaría de Finanzas</w:t>
      </w:r>
      <w:r w:rsidRPr="001D349F">
        <w:rPr>
          <w:rFonts w:ascii="Calibri" w:hAnsi="Calibri" w:cs="Calibri"/>
          <w:sz w:val="22"/>
          <w:szCs w:val="22"/>
        </w:rPr>
        <w:t xml:space="preserve"> por conducto de la Dirección General de Recursos Materiales, Servicios Generales y Catastro.</w:t>
      </w:r>
    </w:p>
    <w:p w:rsidR="008E5BC5" w:rsidRPr="001D349F" w:rsidRDefault="008E5BC5" w:rsidP="008E5BC5">
      <w:pPr>
        <w:jc w:val="both"/>
        <w:rPr>
          <w:rFonts w:ascii="Calibri" w:hAnsi="Calibri" w:cs="Calibri"/>
          <w:sz w:val="22"/>
          <w:szCs w:val="22"/>
        </w:rPr>
      </w:pPr>
    </w:p>
    <w:p w:rsidR="008E5BC5" w:rsidRPr="001D349F" w:rsidRDefault="008E5BC5" w:rsidP="008E5BC5">
      <w:pPr>
        <w:jc w:val="both"/>
        <w:rPr>
          <w:rFonts w:ascii="Calibri" w:hAnsi="Calibri" w:cs="Calibri"/>
          <w:sz w:val="22"/>
          <w:szCs w:val="22"/>
          <w:lang w:val="es-ES_tradnl"/>
        </w:rPr>
      </w:pPr>
      <w:r w:rsidRPr="001D349F">
        <w:rPr>
          <w:rFonts w:ascii="Calibri" w:hAnsi="Calibri" w:cs="Calibri"/>
          <w:b/>
          <w:sz w:val="22"/>
          <w:szCs w:val="22"/>
          <w:lang w:val="es-ES_tradnl"/>
        </w:rPr>
        <w:t xml:space="preserve">Domicilio: </w:t>
      </w:r>
      <w:r w:rsidRPr="001D349F">
        <w:rPr>
          <w:rFonts w:ascii="Calibri" w:hAnsi="Calibri" w:cs="Calibri"/>
          <w:sz w:val="22"/>
          <w:szCs w:val="22"/>
          <w:lang w:val="es-ES_tradnl"/>
        </w:rPr>
        <w:t>Carretera Guanajuato – Juventino Rosas Km 9.5, Colonia Yerbabuena, C.P. 36250, Guanajuato, Gto.</w:t>
      </w:r>
    </w:p>
    <w:p w:rsidR="008E5BC5" w:rsidRPr="001D349F" w:rsidRDefault="008E5BC5" w:rsidP="008E5BC5">
      <w:pPr>
        <w:jc w:val="both"/>
        <w:rPr>
          <w:rFonts w:ascii="Calibri" w:hAnsi="Calibri" w:cs="Calibri"/>
          <w:sz w:val="22"/>
          <w:szCs w:val="22"/>
          <w:lang w:val="es-ES_tradnl"/>
        </w:rPr>
      </w:pPr>
    </w:p>
    <w:p w:rsidR="008E5BC5" w:rsidRPr="001D349F" w:rsidRDefault="008E5BC5" w:rsidP="008E5BC5">
      <w:pPr>
        <w:jc w:val="both"/>
        <w:rPr>
          <w:rFonts w:ascii="Calibri" w:hAnsi="Calibri" w:cs="Calibri"/>
          <w:sz w:val="22"/>
          <w:szCs w:val="22"/>
        </w:rPr>
      </w:pPr>
      <w:r w:rsidRPr="001D349F">
        <w:rPr>
          <w:rFonts w:ascii="Calibri" w:hAnsi="Calibri" w:cs="Calibri"/>
          <w:b/>
          <w:sz w:val="22"/>
          <w:szCs w:val="22"/>
        </w:rPr>
        <w:t>Dependencia o entidad solicitante y administrador del Contrato:</w:t>
      </w:r>
      <w:r w:rsidRPr="001D349F">
        <w:rPr>
          <w:rFonts w:ascii="Calibri" w:hAnsi="Calibri" w:cs="Calibri"/>
          <w:sz w:val="22"/>
          <w:szCs w:val="22"/>
        </w:rPr>
        <w:t xml:space="preserve"> Instituto de Salud Pública del Estado de Guanajuato</w:t>
      </w:r>
      <w:r w:rsidR="00AE0EDE">
        <w:rPr>
          <w:rFonts w:ascii="Calibri" w:hAnsi="Calibri" w:cs="Calibri"/>
          <w:sz w:val="22"/>
          <w:szCs w:val="22"/>
        </w:rPr>
        <w:t xml:space="preserve"> (ISAPEG).</w:t>
      </w:r>
    </w:p>
    <w:p w:rsidR="008E5BC5" w:rsidRDefault="008E5BC5" w:rsidP="008E5BC5">
      <w:pPr>
        <w:jc w:val="both"/>
        <w:rPr>
          <w:rFonts w:ascii="Calibri" w:eastAsia="Calibri" w:hAnsi="Calibri" w:cs="Calibri"/>
          <w:sz w:val="22"/>
          <w:szCs w:val="22"/>
        </w:rPr>
      </w:pPr>
    </w:p>
    <w:p w:rsidR="008E5BC5" w:rsidRPr="001D349F" w:rsidRDefault="008E5BC5" w:rsidP="008E5BC5">
      <w:pPr>
        <w:jc w:val="both"/>
        <w:rPr>
          <w:rFonts w:ascii="Calibri" w:hAnsi="Calibri"/>
          <w:sz w:val="22"/>
          <w:szCs w:val="22"/>
        </w:rPr>
      </w:pPr>
      <w:r w:rsidRPr="001D349F">
        <w:rPr>
          <w:rFonts w:ascii="Calibri" w:hAnsi="Calibri"/>
          <w:b/>
          <w:sz w:val="22"/>
          <w:szCs w:val="22"/>
        </w:rPr>
        <w:t xml:space="preserve">Ley: </w:t>
      </w:r>
      <w:r w:rsidRPr="001D349F">
        <w:rPr>
          <w:rFonts w:ascii="Calibri" w:hAnsi="Calibri"/>
          <w:sz w:val="22"/>
          <w:szCs w:val="22"/>
        </w:rPr>
        <w:t>Ley de Adquisiciones, Arrendamientos y Servicios del Sector Público.</w:t>
      </w:r>
    </w:p>
    <w:p w:rsidR="008E5BC5" w:rsidRPr="001D349F" w:rsidRDefault="008E5BC5" w:rsidP="008E5BC5">
      <w:pPr>
        <w:jc w:val="both"/>
        <w:rPr>
          <w:rFonts w:ascii="Calibri" w:hAnsi="Calibri"/>
          <w:sz w:val="22"/>
          <w:szCs w:val="22"/>
        </w:rPr>
      </w:pPr>
    </w:p>
    <w:p w:rsidR="008E5BC5" w:rsidRPr="001D349F" w:rsidRDefault="008E5BC5" w:rsidP="008E5BC5">
      <w:pPr>
        <w:jc w:val="both"/>
        <w:rPr>
          <w:rFonts w:ascii="Calibri" w:hAnsi="Calibri"/>
          <w:sz w:val="22"/>
          <w:szCs w:val="22"/>
        </w:rPr>
      </w:pPr>
      <w:r w:rsidRPr="001D349F">
        <w:rPr>
          <w:rFonts w:ascii="Calibri" w:hAnsi="Calibri"/>
          <w:b/>
          <w:sz w:val="22"/>
          <w:szCs w:val="22"/>
        </w:rPr>
        <w:t xml:space="preserve">Reglamento: </w:t>
      </w:r>
      <w:r w:rsidRPr="001D349F">
        <w:rPr>
          <w:rFonts w:ascii="Calibri" w:hAnsi="Calibri"/>
          <w:sz w:val="22"/>
          <w:szCs w:val="22"/>
        </w:rPr>
        <w:t xml:space="preserve">Reglamento de la Ley de Adquisiciones, Arrendamientos y Servicios del Sector Público. </w:t>
      </w:r>
    </w:p>
    <w:p w:rsidR="00BE7ACF" w:rsidRDefault="00BE7ACF">
      <w:pPr>
        <w:jc w:val="both"/>
        <w:rPr>
          <w:rFonts w:ascii="Calibri" w:eastAsia="Calibri" w:hAnsi="Calibri" w:cs="Calibri"/>
          <w:sz w:val="22"/>
          <w:szCs w:val="22"/>
        </w:rPr>
      </w:pPr>
    </w:p>
    <w:p w:rsidR="008E5BC5" w:rsidRPr="001D349F" w:rsidRDefault="008E5BC5" w:rsidP="008E5BC5">
      <w:pPr>
        <w:jc w:val="both"/>
        <w:rPr>
          <w:rFonts w:ascii="Calibri" w:hAnsi="Calibri" w:cs="Calibri"/>
          <w:sz w:val="22"/>
          <w:szCs w:val="20"/>
        </w:rPr>
      </w:pPr>
      <w:r w:rsidRPr="001D349F">
        <w:rPr>
          <w:rFonts w:ascii="Calibri" w:hAnsi="Calibri" w:cs="Calibri"/>
          <w:b/>
          <w:sz w:val="22"/>
          <w:szCs w:val="20"/>
        </w:rPr>
        <w:t xml:space="preserve">Carácter de la Licitación: </w:t>
      </w:r>
      <w:r>
        <w:rPr>
          <w:rFonts w:ascii="Calibri" w:hAnsi="Calibri" w:cs="Calibri"/>
          <w:sz w:val="22"/>
          <w:szCs w:val="20"/>
        </w:rPr>
        <w:t>Nacional Presencial</w:t>
      </w:r>
      <w:r w:rsidRPr="001D349F">
        <w:rPr>
          <w:rFonts w:ascii="Calibri" w:hAnsi="Calibri" w:cs="Calibri"/>
          <w:sz w:val="22"/>
          <w:szCs w:val="20"/>
        </w:rPr>
        <w:t>, de conformidad al artículo 28, fracción I de la Ley.</w:t>
      </w:r>
    </w:p>
    <w:p w:rsidR="008E5BC5" w:rsidRPr="001D349F" w:rsidRDefault="008E5BC5" w:rsidP="008E5BC5">
      <w:pPr>
        <w:jc w:val="both"/>
        <w:rPr>
          <w:rFonts w:ascii="Calibri" w:hAnsi="Calibri" w:cs="Calibri"/>
          <w:sz w:val="22"/>
          <w:szCs w:val="20"/>
        </w:rPr>
      </w:pPr>
    </w:p>
    <w:p w:rsidR="008E5BC5" w:rsidRPr="001D349F" w:rsidRDefault="008E5BC5" w:rsidP="008E5BC5">
      <w:pPr>
        <w:jc w:val="both"/>
        <w:rPr>
          <w:rFonts w:ascii="Calibri" w:hAnsi="Calibri" w:cs="Calibri"/>
          <w:sz w:val="22"/>
          <w:szCs w:val="20"/>
        </w:rPr>
      </w:pPr>
      <w:r w:rsidRPr="001D349F">
        <w:rPr>
          <w:rFonts w:ascii="Calibri" w:hAnsi="Calibri" w:cs="Calibri"/>
          <w:b/>
          <w:sz w:val="22"/>
          <w:szCs w:val="20"/>
        </w:rPr>
        <w:t xml:space="preserve">Medio: </w:t>
      </w:r>
      <w:r w:rsidRPr="001D349F">
        <w:rPr>
          <w:rFonts w:ascii="Calibri" w:hAnsi="Calibri" w:cs="Calibri"/>
          <w:sz w:val="22"/>
          <w:szCs w:val="20"/>
        </w:rPr>
        <w:t>Presencial,</w:t>
      </w:r>
      <w:r w:rsidRPr="001D349F">
        <w:rPr>
          <w:rFonts w:ascii="Calibri" w:hAnsi="Calibri" w:cs="Calibri"/>
          <w:b/>
          <w:sz w:val="22"/>
          <w:szCs w:val="20"/>
        </w:rPr>
        <w:t xml:space="preserve"> </w:t>
      </w:r>
      <w:r w:rsidRPr="001D349F">
        <w:rPr>
          <w:rFonts w:ascii="Calibri" w:hAnsi="Calibri" w:cs="Calibri"/>
          <w:sz w:val="22"/>
          <w:szCs w:val="20"/>
        </w:rPr>
        <w:t>de conformidad al artículo 26 Bis, fracción I de la Ley.</w:t>
      </w:r>
    </w:p>
    <w:p w:rsidR="008E5BC5" w:rsidRPr="001D349F" w:rsidRDefault="008E5BC5" w:rsidP="008E5BC5">
      <w:pPr>
        <w:jc w:val="both"/>
        <w:rPr>
          <w:rFonts w:ascii="Calibri" w:hAnsi="Calibri" w:cs="Calibri"/>
          <w:sz w:val="22"/>
          <w:szCs w:val="20"/>
        </w:rPr>
      </w:pPr>
    </w:p>
    <w:p w:rsidR="008E5BC5" w:rsidRPr="001D349F" w:rsidRDefault="008E5BC5" w:rsidP="008E5BC5">
      <w:pPr>
        <w:jc w:val="both"/>
        <w:rPr>
          <w:rFonts w:ascii="Calibri" w:hAnsi="Calibri" w:cs="Calibri"/>
          <w:sz w:val="22"/>
          <w:szCs w:val="20"/>
        </w:rPr>
      </w:pPr>
      <w:r w:rsidRPr="001D349F">
        <w:rPr>
          <w:rFonts w:ascii="Calibri" w:hAnsi="Calibri" w:cs="Calibri"/>
          <w:b/>
          <w:sz w:val="22"/>
          <w:szCs w:val="20"/>
        </w:rPr>
        <w:t xml:space="preserve">Número de identificación de la convocatoria, asignado por </w:t>
      </w:r>
      <w:r w:rsidRPr="00284C9F">
        <w:rPr>
          <w:rFonts w:ascii="Calibri" w:hAnsi="Calibri" w:cs="Calibri"/>
          <w:b/>
          <w:sz w:val="22"/>
          <w:szCs w:val="20"/>
        </w:rPr>
        <w:t>CompraNet</w:t>
      </w:r>
      <w:r w:rsidRPr="00284C9F">
        <w:rPr>
          <w:rFonts w:ascii="Calibri" w:hAnsi="Calibri" w:cs="Calibri"/>
          <w:sz w:val="22"/>
          <w:szCs w:val="20"/>
        </w:rPr>
        <w:t xml:space="preserve">: </w:t>
      </w:r>
      <w:r w:rsidR="003468C2" w:rsidRPr="003468C2">
        <w:rPr>
          <w:rFonts w:ascii="Calibri" w:hAnsi="Calibri" w:cs="Calibri"/>
          <w:sz w:val="22"/>
          <w:szCs w:val="20"/>
        </w:rPr>
        <w:t>E</w:t>
      </w:r>
      <w:r w:rsidRPr="003468C2">
        <w:rPr>
          <w:rFonts w:ascii="Calibri" w:hAnsi="Calibri" w:cs="Calibri"/>
          <w:sz w:val="22"/>
          <w:szCs w:val="20"/>
        </w:rPr>
        <w:t xml:space="preserve">xpediente </w:t>
      </w:r>
      <w:r w:rsidR="003468C2" w:rsidRPr="003468C2">
        <w:rPr>
          <w:rFonts w:ascii="Calibri" w:hAnsi="Calibri" w:cs="Calibri"/>
          <w:sz w:val="22"/>
          <w:szCs w:val="20"/>
        </w:rPr>
        <w:t>E-2024-00110772</w:t>
      </w:r>
    </w:p>
    <w:p w:rsidR="008E5BC5" w:rsidRPr="001D349F" w:rsidRDefault="008E5BC5" w:rsidP="008E5BC5">
      <w:pPr>
        <w:jc w:val="both"/>
        <w:rPr>
          <w:rFonts w:ascii="Arial" w:hAnsi="Arial" w:cs="Arial"/>
          <w:sz w:val="20"/>
          <w:szCs w:val="20"/>
        </w:rPr>
      </w:pPr>
    </w:p>
    <w:p w:rsidR="008E5BC5" w:rsidRPr="00C116C3" w:rsidRDefault="008E5BC5" w:rsidP="008E5BC5">
      <w:pPr>
        <w:pStyle w:val="Sangra2detindependiente"/>
        <w:ind w:left="0"/>
        <w:jc w:val="both"/>
        <w:rPr>
          <w:rFonts w:ascii="Calibri" w:hAnsi="Calibri" w:cs="Calibri"/>
          <w:b w:val="0"/>
          <w:color w:val="FF0000"/>
          <w:sz w:val="22"/>
          <w:szCs w:val="22"/>
        </w:rPr>
      </w:pPr>
      <w:r w:rsidRPr="001D349F">
        <w:rPr>
          <w:rFonts w:ascii="Calibri" w:hAnsi="Calibri" w:cs="Calibri"/>
          <w:b w:val="0"/>
          <w:color w:val="auto"/>
          <w:sz w:val="22"/>
          <w:szCs w:val="22"/>
        </w:rPr>
        <w:t xml:space="preserve">La convocante señala que se pagará con </w:t>
      </w:r>
      <w:r w:rsidRPr="000700CA">
        <w:rPr>
          <w:rFonts w:ascii="Calibri" w:hAnsi="Calibri" w:cs="Calibri"/>
          <w:b w:val="0"/>
          <w:color w:val="auto"/>
          <w:sz w:val="22"/>
          <w:szCs w:val="22"/>
        </w:rPr>
        <w:t>recursos del ejercicio fiscal 202</w:t>
      </w:r>
      <w:r w:rsidR="00E21263" w:rsidRPr="000700CA">
        <w:rPr>
          <w:rFonts w:ascii="Calibri" w:hAnsi="Calibri" w:cs="Calibri"/>
          <w:b w:val="0"/>
          <w:color w:val="auto"/>
          <w:sz w:val="22"/>
          <w:szCs w:val="22"/>
        </w:rPr>
        <w:t>5</w:t>
      </w:r>
      <w:r w:rsidRPr="000700CA">
        <w:rPr>
          <w:rFonts w:ascii="Calibri" w:hAnsi="Calibri" w:cs="Calibri"/>
          <w:b w:val="0"/>
          <w:color w:val="auto"/>
          <w:sz w:val="22"/>
          <w:szCs w:val="22"/>
        </w:rPr>
        <w:t>.</w:t>
      </w:r>
      <w:r w:rsidR="00C116C3">
        <w:rPr>
          <w:rFonts w:ascii="Calibri" w:hAnsi="Calibri" w:cs="Calibri"/>
          <w:b w:val="0"/>
          <w:color w:val="auto"/>
          <w:sz w:val="22"/>
          <w:szCs w:val="22"/>
        </w:rPr>
        <w:t xml:space="preserve"> </w:t>
      </w:r>
    </w:p>
    <w:p w:rsidR="008E5BC5" w:rsidRDefault="008E5BC5">
      <w:pPr>
        <w:jc w:val="both"/>
        <w:rPr>
          <w:rFonts w:ascii="Calibri" w:eastAsia="Calibri" w:hAnsi="Calibri" w:cs="Calibri"/>
          <w:sz w:val="22"/>
          <w:szCs w:val="22"/>
        </w:rPr>
      </w:pPr>
    </w:p>
    <w:p w:rsidR="008E5BC5" w:rsidRPr="001D349F" w:rsidRDefault="008E5BC5" w:rsidP="008E5BC5">
      <w:pPr>
        <w:pStyle w:val="Sangra2detindependiente"/>
        <w:ind w:left="0"/>
        <w:jc w:val="both"/>
        <w:rPr>
          <w:rFonts w:ascii="Calibri" w:hAnsi="Calibri" w:cs="Calibri"/>
          <w:b w:val="0"/>
          <w:color w:val="auto"/>
          <w:sz w:val="22"/>
          <w:szCs w:val="22"/>
        </w:rPr>
      </w:pPr>
      <w:r w:rsidRPr="001D349F">
        <w:rPr>
          <w:rFonts w:ascii="Calibri" w:hAnsi="Calibri" w:cs="Calibri"/>
          <w:color w:val="auto"/>
          <w:sz w:val="22"/>
          <w:szCs w:val="22"/>
        </w:rPr>
        <w:t>Idioma de presentación de las proposiciones:</w:t>
      </w:r>
      <w:r w:rsidRPr="001D349F">
        <w:rPr>
          <w:rFonts w:ascii="Calibri" w:hAnsi="Calibri" w:cs="Calibri"/>
          <w:b w:val="0"/>
          <w:color w:val="auto"/>
          <w:sz w:val="22"/>
          <w:szCs w:val="22"/>
        </w:rPr>
        <w:t xml:space="preserve"> La presentación de las propuestas invariablemente deberá ser en idioma español, en caso de presentarse alguna información adicional, esta podrá presentarse en otro idioma, pero deberá acompañarse de una traducción simple al español.</w:t>
      </w:r>
    </w:p>
    <w:p w:rsidR="00BE7ACF" w:rsidRDefault="00BE7ACF">
      <w:pPr>
        <w:jc w:val="both"/>
        <w:rPr>
          <w:rFonts w:ascii="Calibri" w:eastAsia="Calibri" w:hAnsi="Calibri" w:cs="Calibri"/>
          <w:sz w:val="22"/>
          <w:szCs w:val="22"/>
        </w:rPr>
      </w:pPr>
    </w:p>
    <w:p w:rsidR="00BE7ACF" w:rsidRDefault="0090231E">
      <w:pPr>
        <w:jc w:val="both"/>
        <w:rPr>
          <w:rFonts w:ascii="Calibri" w:eastAsia="Calibri" w:hAnsi="Calibri" w:cs="Calibri"/>
          <w:sz w:val="22"/>
          <w:szCs w:val="22"/>
        </w:rPr>
      </w:pPr>
      <w:r>
        <w:rPr>
          <w:rFonts w:ascii="Calibri" w:eastAsia="Calibri" w:hAnsi="Calibri" w:cs="Calibri"/>
          <w:b/>
          <w:sz w:val="22"/>
          <w:szCs w:val="22"/>
        </w:rPr>
        <w:t xml:space="preserve">Comité: </w:t>
      </w:r>
      <w:r>
        <w:rPr>
          <w:rFonts w:ascii="Calibri" w:eastAsia="Calibri" w:hAnsi="Calibri" w:cs="Calibri"/>
          <w:sz w:val="22"/>
          <w:szCs w:val="22"/>
        </w:rPr>
        <w:t>Comité de Adquisiciones, Arrendamientos y Contratación de Servicios de la Administración Pública Estatal.</w:t>
      </w:r>
    </w:p>
    <w:p w:rsidR="00BE7ACF" w:rsidRDefault="00BE7ACF">
      <w:pPr>
        <w:jc w:val="both"/>
        <w:rPr>
          <w:rFonts w:ascii="Calibri" w:eastAsia="Calibri" w:hAnsi="Calibri" w:cs="Calibri"/>
          <w:sz w:val="22"/>
          <w:szCs w:val="22"/>
        </w:rPr>
      </w:pPr>
    </w:p>
    <w:p w:rsidR="008E5BC5" w:rsidRPr="00AE0EDE" w:rsidRDefault="00AE0EDE" w:rsidP="008E5BC5">
      <w:pPr>
        <w:jc w:val="both"/>
        <w:rPr>
          <w:rFonts w:ascii="Calibri" w:eastAsia="Calibri" w:hAnsi="Calibri" w:cs="Calibri"/>
          <w:sz w:val="22"/>
          <w:szCs w:val="22"/>
        </w:rPr>
      </w:pPr>
      <w:r w:rsidRPr="00AE0EDE">
        <w:rPr>
          <w:rFonts w:ascii="Calibri" w:eastAsia="Calibri" w:hAnsi="Calibri" w:cs="Calibri"/>
          <w:b/>
          <w:sz w:val="22"/>
          <w:szCs w:val="22"/>
        </w:rPr>
        <w:t xml:space="preserve">Dirección General: </w:t>
      </w:r>
      <w:r w:rsidRPr="00AE0EDE">
        <w:rPr>
          <w:rFonts w:ascii="Calibri" w:eastAsia="Calibri" w:hAnsi="Calibri" w:cs="Calibri"/>
          <w:sz w:val="22"/>
          <w:szCs w:val="22"/>
        </w:rPr>
        <w:t xml:space="preserve">Dirección General de Recursos Materiales, Servicios Generales y Catastro de la </w:t>
      </w:r>
      <w:r w:rsidR="005B451A">
        <w:rPr>
          <w:rFonts w:ascii="Calibri" w:eastAsia="Calibri" w:hAnsi="Calibri" w:cs="Calibri"/>
          <w:sz w:val="22"/>
          <w:szCs w:val="22"/>
        </w:rPr>
        <w:t>Secretaría de Finanzas</w:t>
      </w:r>
      <w:r w:rsidRPr="00AE0EDE">
        <w:rPr>
          <w:rFonts w:ascii="Calibri" w:eastAsia="Calibri" w:hAnsi="Calibri" w:cs="Calibri"/>
          <w:sz w:val="22"/>
          <w:szCs w:val="22"/>
        </w:rPr>
        <w:t xml:space="preserve"> ubicada en Carretera Guanajuato Juventino Rosas K</w:t>
      </w:r>
      <w:r w:rsidR="005B451A">
        <w:rPr>
          <w:rFonts w:ascii="Calibri" w:eastAsia="Calibri" w:hAnsi="Calibri" w:cs="Calibri"/>
          <w:sz w:val="22"/>
          <w:szCs w:val="22"/>
        </w:rPr>
        <w:t>m</w:t>
      </w:r>
      <w:r w:rsidRPr="00AE0EDE">
        <w:rPr>
          <w:rFonts w:ascii="Calibri" w:eastAsia="Calibri" w:hAnsi="Calibri" w:cs="Calibri"/>
          <w:sz w:val="22"/>
          <w:szCs w:val="22"/>
        </w:rPr>
        <w:t>. 9.5, Colonia Yerbabuena, Guanajuato, Gto.</w:t>
      </w:r>
    </w:p>
    <w:p w:rsidR="00BE7ACF" w:rsidRDefault="0090231E">
      <w:pPr>
        <w:jc w:val="both"/>
        <w:rPr>
          <w:rFonts w:ascii="Calibri" w:eastAsia="Calibri" w:hAnsi="Calibri" w:cs="Calibri"/>
          <w:b/>
          <w:sz w:val="22"/>
          <w:szCs w:val="22"/>
        </w:rPr>
      </w:pPr>
      <w:r>
        <w:rPr>
          <w:rFonts w:ascii="Calibri" w:eastAsia="Calibri" w:hAnsi="Calibri" w:cs="Calibri"/>
          <w:b/>
          <w:sz w:val="22"/>
          <w:szCs w:val="22"/>
        </w:rPr>
        <w:tab/>
      </w:r>
      <w:r>
        <w:rPr>
          <w:rFonts w:ascii="Calibri" w:eastAsia="Calibri" w:hAnsi="Calibri" w:cs="Calibri"/>
          <w:b/>
          <w:sz w:val="22"/>
          <w:szCs w:val="22"/>
        </w:rPr>
        <w:tab/>
      </w:r>
      <w:r>
        <w:rPr>
          <w:rFonts w:ascii="Calibri" w:eastAsia="Calibri" w:hAnsi="Calibri" w:cs="Calibri"/>
          <w:b/>
          <w:sz w:val="22"/>
          <w:szCs w:val="22"/>
        </w:rPr>
        <w:tab/>
      </w:r>
    </w:p>
    <w:p w:rsidR="00BE7ACF" w:rsidRDefault="0090231E">
      <w:pPr>
        <w:jc w:val="both"/>
        <w:rPr>
          <w:rFonts w:ascii="Calibri" w:eastAsia="Calibri" w:hAnsi="Calibri" w:cs="Calibri"/>
          <w:sz w:val="22"/>
          <w:szCs w:val="22"/>
        </w:rPr>
      </w:pPr>
      <w:r>
        <w:rPr>
          <w:rFonts w:ascii="Calibri" w:eastAsia="Calibri" w:hAnsi="Calibri" w:cs="Calibri"/>
          <w:b/>
          <w:sz w:val="22"/>
          <w:szCs w:val="22"/>
        </w:rPr>
        <w:t xml:space="preserve">Dirección de Adquisiciones: </w:t>
      </w:r>
      <w:r>
        <w:rPr>
          <w:rFonts w:ascii="Calibri" w:eastAsia="Calibri" w:hAnsi="Calibri" w:cs="Calibri"/>
          <w:sz w:val="22"/>
          <w:szCs w:val="22"/>
        </w:rPr>
        <w:t xml:space="preserve">Dirección de Adquisiciones y Suministros adscrita a la Dirección General de Recursos Materiales, Servicios Generales y Catastro de la </w:t>
      </w:r>
      <w:r w:rsidR="005B451A">
        <w:rPr>
          <w:rFonts w:ascii="Calibri" w:eastAsia="Calibri" w:hAnsi="Calibri" w:cs="Calibri"/>
          <w:sz w:val="22"/>
          <w:szCs w:val="22"/>
        </w:rPr>
        <w:t>Secretaría de Finanzas</w:t>
      </w:r>
      <w:r>
        <w:rPr>
          <w:rFonts w:ascii="Calibri" w:eastAsia="Calibri" w:hAnsi="Calibri" w:cs="Calibri"/>
          <w:sz w:val="22"/>
          <w:szCs w:val="22"/>
        </w:rPr>
        <w:t xml:space="preserve"> ubicada en Carretera Guanajuato Juventino Rosas K.M. 9.5, Colonia Yerbabuena, Guanajuato, Gto.</w:t>
      </w:r>
    </w:p>
    <w:p w:rsidR="00BE7ACF" w:rsidRDefault="00BE7ACF">
      <w:pPr>
        <w:jc w:val="both"/>
        <w:rPr>
          <w:rFonts w:ascii="Calibri" w:eastAsia="Calibri" w:hAnsi="Calibri" w:cs="Calibri"/>
          <w:sz w:val="22"/>
          <w:szCs w:val="22"/>
        </w:rPr>
      </w:pPr>
    </w:p>
    <w:p w:rsidR="00BE7ACF" w:rsidRDefault="0090231E">
      <w:pPr>
        <w:jc w:val="both"/>
        <w:rPr>
          <w:rFonts w:ascii="Calibri" w:eastAsia="Calibri" w:hAnsi="Calibri" w:cs="Calibri"/>
          <w:sz w:val="22"/>
          <w:szCs w:val="22"/>
        </w:rPr>
      </w:pPr>
      <w:r>
        <w:rPr>
          <w:rFonts w:ascii="Calibri" w:eastAsia="Calibri" w:hAnsi="Calibri" w:cs="Calibri"/>
          <w:b/>
          <w:sz w:val="22"/>
          <w:szCs w:val="22"/>
        </w:rPr>
        <w:t>Licitante:</w:t>
      </w:r>
      <w:r>
        <w:rPr>
          <w:rFonts w:ascii="Calibri" w:eastAsia="Calibri" w:hAnsi="Calibri" w:cs="Calibri"/>
          <w:sz w:val="22"/>
          <w:szCs w:val="22"/>
        </w:rPr>
        <w:t xml:space="preserve"> La persona que presente ofertas en cualquier procedimiento de licitación.</w:t>
      </w:r>
    </w:p>
    <w:p w:rsidR="00BE7ACF" w:rsidRDefault="00BE7ACF">
      <w:pPr>
        <w:jc w:val="both"/>
        <w:rPr>
          <w:rFonts w:ascii="Calibri" w:eastAsia="Calibri" w:hAnsi="Calibri" w:cs="Calibri"/>
          <w:sz w:val="22"/>
          <w:szCs w:val="22"/>
        </w:rPr>
      </w:pPr>
    </w:p>
    <w:p w:rsidR="00BE7ACF" w:rsidRDefault="0090231E">
      <w:pPr>
        <w:jc w:val="both"/>
        <w:rPr>
          <w:rFonts w:ascii="Calibri" w:eastAsia="Calibri" w:hAnsi="Calibri" w:cs="Calibri"/>
          <w:sz w:val="22"/>
          <w:szCs w:val="22"/>
        </w:rPr>
      </w:pPr>
      <w:r>
        <w:rPr>
          <w:rFonts w:ascii="Calibri" w:eastAsia="Calibri" w:hAnsi="Calibri" w:cs="Calibri"/>
          <w:b/>
          <w:sz w:val="22"/>
          <w:szCs w:val="22"/>
        </w:rPr>
        <w:t>Precio no aceptable:</w:t>
      </w:r>
      <w:r>
        <w:rPr>
          <w:rFonts w:ascii="Calibri" w:eastAsia="Calibri" w:hAnsi="Calibri" w:cs="Calibri"/>
          <w:sz w:val="22"/>
          <w:szCs w:val="22"/>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BE7ACF" w:rsidRDefault="0090231E">
      <w:pPr>
        <w:jc w:val="both"/>
        <w:rPr>
          <w:rFonts w:ascii="Calibri" w:eastAsia="Calibri" w:hAnsi="Calibri" w:cs="Calibri"/>
          <w:sz w:val="22"/>
          <w:szCs w:val="22"/>
        </w:rPr>
      </w:pPr>
      <w:r>
        <w:rPr>
          <w:rFonts w:ascii="Calibri" w:eastAsia="Calibri" w:hAnsi="Calibri" w:cs="Calibri"/>
          <w:sz w:val="22"/>
          <w:szCs w:val="22"/>
        </w:rPr>
        <w:t xml:space="preserve"> </w:t>
      </w:r>
    </w:p>
    <w:p w:rsidR="00BE7ACF" w:rsidRDefault="0090231E">
      <w:pPr>
        <w:jc w:val="both"/>
        <w:rPr>
          <w:rFonts w:ascii="Calibri" w:eastAsia="Calibri" w:hAnsi="Calibri" w:cs="Calibri"/>
          <w:sz w:val="22"/>
          <w:szCs w:val="22"/>
        </w:rPr>
      </w:pPr>
      <w:r>
        <w:rPr>
          <w:rFonts w:ascii="Calibri" w:eastAsia="Calibri" w:hAnsi="Calibri" w:cs="Calibri"/>
          <w:b/>
          <w:sz w:val="22"/>
          <w:szCs w:val="22"/>
        </w:rPr>
        <w:t>Precio conveniente:</w:t>
      </w:r>
      <w:r>
        <w:rPr>
          <w:rFonts w:ascii="Calibri" w:eastAsia="Calibri" w:hAnsi="Calibri" w:cs="Calibri"/>
          <w:sz w:val="22"/>
          <w:szCs w:val="22"/>
        </w:rPr>
        <w:t xml:space="preserve"> Aquél que se determina a partir de obtener el promedio de los precios preponderantes que resulten de las ofertas aceptadas técnicamente en la licitación, y a éste se le resta el porcentaje que determine el sujeto de la ley en bases.</w:t>
      </w:r>
    </w:p>
    <w:p w:rsidR="00BE7ACF" w:rsidRDefault="00BE7ACF">
      <w:pPr>
        <w:jc w:val="both"/>
        <w:rPr>
          <w:rFonts w:ascii="Calibri" w:eastAsia="Calibri" w:hAnsi="Calibri" w:cs="Calibri"/>
          <w:sz w:val="22"/>
          <w:szCs w:val="22"/>
        </w:rPr>
      </w:pPr>
    </w:p>
    <w:p w:rsidR="00BE7ACF" w:rsidRDefault="0090231E">
      <w:pPr>
        <w:jc w:val="both"/>
        <w:rPr>
          <w:rFonts w:ascii="Calibri" w:eastAsia="Calibri" w:hAnsi="Calibri" w:cs="Calibri"/>
          <w:sz w:val="22"/>
          <w:szCs w:val="22"/>
        </w:rPr>
      </w:pPr>
      <w:r>
        <w:rPr>
          <w:rFonts w:ascii="Calibri" w:eastAsia="Calibri" w:hAnsi="Calibri" w:cs="Calibri"/>
          <w:b/>
          <w:sz w:val="22"/>
          <w:szCs w:val="22"/>
        </w:rPr>
        <w:t>Dumping</w:t>
      </w:r>
      <w:r>
        <w:rPr>
          <w:rFonts w:ascii="Calibri" w:eastAsia="Calibri" w:hAnsi="Calibri" w:cs="Calibri"/>
          <w:sz w:val="22"/>
          <w:szCs w:val="22"/>
        </w:rPr>
        <w:t>: Práctica comercial que consiste en vender un producto por debajo de su precio normal, o incluso por debajo de su coste de producción, con el fin inmediato de ir eliminando las empresas competidoras y apoderarse finalmente del mercado.</w:t>
      </w:r>
    </w:p>
    <w:p w:rsidR="005B1ED1" w:rsidRPr="001A213F" w:rsidRDefault="005B1ED1" w:rsidP="005B1ED1">
      <w:pPr>
        <w:jc w:val="both"/>
        <w:rPr>
          <w:rFonts w:asciiTheme="majorHAnsi" w:hAnsiTheme="majorHAnsi" w:cstheme="majorHAnsi"/>
          <w:sz w:val="22"/>
          <w:szCs w:val="22"/>
        </w:rPr>
      </w:pPr>
    </w:p>
    <w:p w:rsidR="005B1ED1" w:rsidRPr="001A213F" w:rsidRDefault="005B1ED1" w:rsidP="005B1ED1">
      <w:pPr>
        <w:jc w:val="both"/>
        <w:rPr>
          <w:rFonts w:asciiTheme="majorHAnsi" w:hAnsiTheme="majorHAnsi" w:cstheme="majorHAnsi"/>
          <w:sz w:val="22"/>
          <w:szCs w:val="22"/>
        </w:rPr>
      </w:pPr>
      <w:r w:rsidRPr="001A213F">
        <w:rPr>
          <w:rFonts w:asciiTheme="majorHAnsi" w:hAnsiTheme="majorHAnsi" w:cstheme="majorHAnsi"/>
          <w:b/>
          <w:sz w:val="22"/>
          <w:szCs w:val="22"/>
        </w:rPr>
        <w:t>SEMARNAT</w:t>
      </w:r>
      <w:r w:rsidRPr="001A213F">
        <w:rPr>
          <w:rFonts w:asciiTheme="majorHAnsi" w:hAnsiTheme="majorHAnsi" w:cstheme="majorHAnsi"/>
          <w:sz w:val="22"/>
          <w:szCs w:val="22"/>
        </w:rPr>
        <w:t>: Secretaría de Medio Ambiente y Recursos Naturales.</w:t>
      </w:r>
    </w:p>
    <w:p w:rsidR="005B1ED1" w:rsidRPr="001A213F" w:rsidRDefault="005B1ED1" w:rsidP="005B1ED1">
      <w:pPr>
        <w:jc w:val="both"/>
        <w:rPr>
          <w:rFonts w:asciiTheme="majorHAnsi" w:hAnsiTheme="majorHAnsi" w:cstheme="majorHAnsi"/>
          <w:sz w:val="22"/>
          <w:szCs w:val="22"/>
        </w:rPr>
      </w:pPr>
    </w:p>
    <w:p w:rsidR="005B1ED1" w:rsidRPr="001A213F" w:rsidRDefault="005B1ED1" w:rsidP="005B1ED1">
      <w:pPr>
        <w:jc w:val="both"/>
        <w:rPr>
          <w:rFonts w:asciiTheme="majorHAnsi" w:hAnsiTheme="majorHAnsi" w:cstheme="majorHAnsi"/>
          <w:sz w:val="22"/>
          <w:szCs w:val="22"/>
        </w:rPr>
      </w:pPr>
      <w:r w:rsidRPr="001A213F">
        <w:rPr>
          <w:rFonts w:asciiTheme="majorHAnsi" w:hAnsiTheme="majorHAnsi" w:cstheme="majorHAnsi"/>
          <w:b/>
          <w:sz w:val="22"/>
          <w:szCs w:val="22"/>
        </w:rPr>
        <w:lastRenderedPageBreak/>
        <w:t>PROFEPA</w:t>
      </w:r>
      <w:r w:rsidRPr="001A213F">
        <w:rPr>
          <w:rFonts w:asciiTheme="majorHAnsi" w:hAnsiTheme="majorHAnsi" w:cstheme="majorHAnsi"/>
          <w:sz w:val="22"/>
          <w:szCs w:val="22"/>
        </w:rPr>
        <w:t>: Procuraduría</w:t>
      </w:r>
      <w:r w:rsidRPr="001A213F">
        <w:rPr>
          <w:rFonts w:asciiTheme="majorHAnsi" w:hAnsiTheme="majorHAnsi" w:cstheme="majorHAnsi"/>
          <w:sz w:val="22"/>
          <w:szCs w:val="22"/>
          <w:lang w:val="x-none"/>
        </w:rPr>
        <w:t xml:space="preserve"> Federal de </w:t>
      </w:r>
      <w:r w:rsidRPr="001A213F">
        <w:rPr>
          <w:rFonts w:asciiTheme="majorHAnsi" w:hAnsiTheme="majorHAnsi" w:cstheme="majorHAnsi"/>
          <w:sz w:val="22"/>
          <w:szCs w:val="22"/>
        </w:rPr>
        <w:t>Protección</w:t>
      </w:r>
      <w:r w:rsidRPr="001A213F">
        <w:rPr>
          <w:rFonts w:asciiTheme="majorHAnsi" w:hAnsiTheme="majorHAnsi" w:cstheme="majorHAnsi"/>
          <w:sz w:val="22"/>
          <w:szCs w:val="22"/>
          <w:lang w:val="x-none"/>
        </w:rPr>
        <w:t xml:space="preserve"> al Ambiente</w:t>
      </w:r>
    </w:p>
    <w:p w:rsidR="005B1ED1" w:rsidRPr="001A213F" w:rsidRDefault="005B1ED1" w:rsidP="005B1ED1">
      <w:pPr>
        <w:jc w:val="both"/>
        <w:rPr>
          <w:rFonts w:asciiTheme="majorHAnsi" w:hAnsiTheme="majorHAnsi" w:cstheme="majorHAnsi"/>
          <w:sz w:val="22"/>
          <w:szCs w:val="22"/>
        </w:rPr>
      </w:pPr>
    </w:p>
    <w:p w:rsidR="005B1ED1" w:rsidRPr="001A213F" w:rsidRDefault="005B1ED1" w:rsidP="005B1ED1">
      <w:pPr>
        <w:jc w:val="both"/>
        <w:rPr>
          <w:rFonts w:asciiTheme="majorHAnsi" w:hAnsiTheme="majorHAnsi" w:cstheme="majorHAnsi"/>
          <w:sz w:val="22"/>
          <w:szCs w:val="22"/>
        </w:rPr>
      </w:pPr>
      <w:r w:rsidRPr="001A213F">
        <w:rPr>
          <w:rFonts w:asciiTheme="majorHAnsi" w:hAnsiTheme="majorHAnsi" w:cstheme="majorHAnsi"/>
          <w:b/>
          <w:sz w:val="22"/>
          <w:szCs w:val="22"/>
        </w:rPr>
        <w:t xml:space="preserve">Unidad o Unidades: </w:t>
      </w:r>
      <w:r w:rsidRPr="001A213F">
        <w:rPr>
          <w:rFonts w:asciiTheme="majorHAnsi" w:hAnsiTheme="majorHAnsi" w:cstheme="majorHAnsi"/>
          <w:sz w:val="22"/>
          <w:szCs w:val="22"/>
        </w:rPr>
        <w:t>Unidades Médicas Hospitalarias donde se prestará el servicio.</w:t>
      </w:r>
    </w:p>
    <w:p w:rsidR="005B1ED1" w:rsidRPr="001A213F" w:rsidRDefault="005B1ED1" w:rsidP="005B1ED1">
      <w:pPr>
        <w:jc w:val="both"/>
        <w:rPr>
          <w:rFonts w:asciiTheme="majorHAnsi" w:hAnsiTheme="majorHAnsi" w:cstheme="majorHAnsi"/>
          <w:sz w:val="22"/>
          <w:szCs w:val="22"/>
        </w:rPr>
      </w:pPr>
    </w:p>
    <w:p w:rsidR="005B1ED1" w:rsidRPr="001A213F" w:rsidRDefault="005B1ED1" w:rsidP="005B1ED1">
      <w:pPr>
        <w:jc w:val="both"/>
        <w:rPr>
          <w:rFonts w:asciiTheme="majorHAnsi" w:hAnsiTheme="majorHAnsi" w:cstheme="majorHAnsi"/>
          <w:b/>
          <w:sz w:val="22"/>
          <w:szCs w:val="22"/>
        </w:rPr>
      </w:pPr>
      <w:r w:rsidRPr="001A213F">
        <w:rPr>
          <w:rFonts w:asciiTheme="majorHAnsi" w:hAnsiTheme="majorHAnsi" w:cstheme="majorHAnsi"/>
          <w:b/>
          <w:sz w:val="22"/>
          <w:szCs w:val="22"/>
        </w:rPr>
        <w:t xml:space="preserve">Servicio de R.P.B.I.- </w:t>
      </w:r>
      <w:r w:rsidRPr="001A213F">
        <w:rPr>
          <w:rFonts w:asciiTheme="majorHAnsi" w:hAnsiTheme="majorHAnsi" w:cstheme="majorHAnsi"/>
          <w:sz w:val="22"/>
          <w:szCs w:val="22"/>
        </w:rPr>
        <w:t>Servicio Integral de Recolección, Transporte, Acopio, Tratamiento y Disposición Final de Residuos Peligrosos Biológicos – Infecciosos, Residuos de Equipos de Rayos “X”, Líquidos y Reactivos de Patología, baterías eléctricas a base de mercurio o de níquel-cadmio, lámparas fluorescentes y de vapor de mercurio, aditamentos que contengan mercurio, cadmio o plomo y, fármacos usados, caducos, retirados del comercio o que se desechen (de acuerdo a la Ley General para la Prevención y Gestión Integral de los Residuos) y cualquier  otro residuo catalogado como Residuo Peligroso conforme a la Ley General del Equilibrio Ecológico y la Protección al Ambiente.</w:t>
      </w:r>
    </w:p>
    <w:p w:rsidR="005B1ED1" w:rsidRPr="001A213F" w:rsidRDefault="005B1ED1" w:rsidP="005B1ED1">
      <w:pPr>
        <w:jc w:val="both"/>
        <w:rPr>
          <w:rFonts w:asciiTheme="majorHAnsi" w:hAnsiTheme="majorHAnsi" w:cstheme="majorHAnsi"/>
          <w:b/>
          <w:sz w:val="22"/>
          <w:szCs w:val="22"/>
        </w:rPr>
      </w:pPr>
    </w:p>
    <w:p w:rsidR="005B1ED1" w:rsidRPr="001A213F" w:rsidRDefault="005B1ED1" w:rsidP="005B1ED1">
      <w:pPr>
        <w:jc w:val="both"/>
        <w:rPr>
          <w:rFonts w:asciiTheme="majorHAnsi" w:hAnsiTheme="majorHAnsi" w:cstheme="majorHAnsi"/>
          <w:sz w:val="22"/>
          <w:szCs w:val="22"/>
        </w:rPr>
      </w:pPr>
      <w:r w:rsidRPr="001A213F">
        <w:rPr>
          <w:rFonts w:asciiTheme="majorHAnsi" w:hAnsiTheme="majorHAnsi" w:cstheme="majorHAnsi"/>
          <w:b/>
          <w:sz w:val="22"/>
          <w:szCs w:val="22"/>
        </w:rPr>
        <w:t xml:space="preserve">Residuos CRETIB.- </w:t>
      </w:r>
      <w:r w:rsidRPr="001A213F">
        <w:rPr>
          <w:rFonts w:asciiTheme="majorHAnsi" w:hAnsiTheme="majorHAnsi" w:cstheme="majorHAnsi"/>
          <w:sz w:val="22"/>
          <w:szCs w:val="22"/>
        </w:rPr>
        <w:t>Residuos Corrosivo, Reactivo, Explosivo, Tóxico, Inflamable y Biológico-infeccioso.</w:t>
      </w:r>
    </w:p>
    <w:p w:rsidR="005B1ED1" w:rsidRPr="001A213F" w:rsidRDefault="005B1ED1" w:rsidP="005B1ED1">
      <w:pPr>
        <w:jc w:val="both"/>
        <w:rPr>
          <w:rFonts w:asciiTheme="majorHAnsi" w:hAnsiTheme="majorHAnsi" w:cstheme="majorHAnsi"/>
          <w:b/>
          <w:sz w:val="22"/>
          <w:szCs w:val="22"/>
        </w:rPr>
      </w:pPr>
    </w:p>
    <w:p w:rsidR="005B1ED1" w:rsidRPr="001A213F" w:rsidRDefault="005B1ED1" w:rsidP="005B1ED1">
      <w:pPr>
        <w:jc w:val="both"/>
        <w:rPr>
          <w:rFonts w:asciiTheme="majorHAnsi" w:hAnsiTheme="majorHAnsi" w:cstheme="majorHAnsi"/>
          <w:sz w:val="22"/>
          <w:szCs w:val="22"/>
        </w:rPr>
      </w:pPr>
      <w:r w:rsidRPr="001A213F">
        <w:rPr>
          <w:rFonts w:asciiTheme="majorHAnsi" w:hAnsiTheme="majorHAnsi" w:cstheme="majorHAnsi"/>
          <w:b/>
          <w:sz w:val="22"/>
          <w:szCs w:val="22"/>
        </w:rPr>
        <w:t xml:space="preserve">Servicio de Lavandería.- </w:t>
      </w:r>
      <w:r w:rsidRPr="001A213F">
        <w:rPr>
          <w:rFonts w:asciiTheme="majorHAnsi" w:hAnsiTheme="majorHAnsi" w:cstheme="majorHAnsi"/>
          <w:sz w:val="22"/>
          <w:szCs w:val="22"/>
        </w:rPr>
        <w:t>Servicio de Arrendamiento de Ropa Hospitalaria, Limpia, Planchada y Esterilizada.</w:t>
      </w:r>
    </w:p>
    <w:p w:rsidR="005B1ED1" w:rsidRPr="001A213F" w:rsidRDefault="005B1ED1" w:rsidP="005B1ED1">
      <w:pPr>
        <w:jc w:val="both"/>
        <w:rPr>
          <w:rFonts w:asciiTheme="majorHAnsi" w:hAnsiTheme="majorHAnsi" w:cstheme="majorHAnsi"/>
          <w:sz w:val="22"/>
          <w:szCs w:val="22"/>
        </w:rPr>
      </w:pPr>
    </w:p>
    <w:p w:rsidR="005B1ED1" w:rsidRPr="001A213F" w:rsidRDefault="005B1ED1" w:rsidP="005B1ED1">
      <w:pPr>
        <w:jc w:val="both"/>
        <w:rPr>
          <w:rFonts w:asciiTheme="majorHAnsi" w:hAnsiTheme="majorHAnsi" w:cstheme="majorHAnsi"/>
          <w:sz w:val="22"/>
          <w:szCs w:val="22"/>
        </w:rPr>
      </w:pPr>
      <w:r w:rsidRPr="001A213F">
        <w:rPr>
          <w:rFonts w:asciiTheme="majorHAnsi" w:hAnsiTheme="majorHAnsi" w:cstheme="majorHAnsi"/>
          <w:b/>
          <w:sz w:val="22"/>
          <w:szCs w:val="22"/>
        </w:rPr>
        <w:t>Ropería</w:t>
      </w:r>
      <w:r w:rsidRPr="001A213F">
        <w:rPr>
          <w:rFonts w:asciiTheme="majorHAnsi" w:hAnsiTheme="majorHAnsi" w:cstheme="majorHAnsi"/>
          <w:sz w:val="22"/>
          <w:szCs w:val="22"/>
        </w:rPr>
        <w:t>.- Espacio Intrahospitalario que se designa para el Almacenamiento de Ropa Hospitalaria, de la cual se realiza la distribución de la misma en cada una de las Áreas de la Unidad Médica.</w:t>
      </w:r>
    </w:p>
    <w:p w:rsidR="005B1ED1" w:rsidRPr="001A213F" w:rsidRDefault="005B1ED1" w:rsidP="005B1ED1">
      <w:pPr>
        <w:jc w:val="both"/>
        <w:rPr>
          <w:rFonts w:asciiTheme="majorHAnsi" w:hAnsiTheme="majorHAnsi" w:cstheme="majorHAnsi"/>
          <w:sz w:val="22"/>
          <w:szCs w:val="22"/>
        </w:rPr>
      </w:pPr>
    </w:p>
    <w:p w:rsidR="005B1ED1" w:rsidRDefault="005B1ED1" w:rsidP="005B1ED1">
      <w:pPr>
        <w:jc w:val="both"/>
        <w:rPr>
          <w:rFonts w:asciiTheme="majorHAnsi" w:hAnsiTheme="majorHAnsi" w:cstheme="majorHAnsi"/>
          <w:sz w:val="22"/>
          <w:szCs w:val="22"/>
        </w:rPr>
      </w:pPr>
      <w:r w:rsidRPr="001A213F">
        <w:rPr>
          <w:rFonts w:asciiTheme="majorHAnsi" w:hAnsiTheme="majorHAnsi" w:cstheme="majorHAnsi"/>
          <w:b/>
          <w:sz w:val="22"/>
          <w:szCs w:val="22"/>
        </w:rPr>
        <w:t>Bultos</w:t>
      </w:r>
      <w:r w:rsidRPr="001A213F">
        <w:rPr>
          <w:rFonts w:asciiTheme="majorHAnsi" w:hAnsiTheme="majorHAnsi" w:cstheme="majorHAnsi"/>
          <w:sz w:val="22"/>
          <w:szCs w:val="22"/>
        </w:rPr>
        <w:t xml:space="preserve">.- Prendas utilizadas en un evento quirúrgico integrado por: bata, sabana hendida, campos, compresas, funda de mayo, </w:t>
      </w:r>
      <w:proofErr w:type="spellStart"/>
      <w:r w:rsidRPr="001A213F">
        <w:rPr>
          <w:rFonts w:asciiTheme="majorHAnsi" w:hAnsiTheme="majorHAnsi" w:cstheme="majorHAnsi"/>
          <w:sz w:val="22"/>
          <w:szCs w:val="22"/>
        </w:rPr>
        <w:t>pierneras</w:t>
      </w:r>
      <w:proofErr w:type="spellEnd"/>
      <w:r w:rsidRPr="001A213F">
        <w:rPr>
          <w:rFonts w:asciiTheme="majorHAnsi" w:hAnsiTheme="majorHAnsi" w:cstheme="majorHAnsi"/>
          <w:sz w:val="22"/>
          <w:szCs w:val="22"/>
        </w:rPr>
        <w:t>, y las demás mencionadas en el Anexo II.G “Descripción Técnica de los Bultos”.</w:t>
      </w:r>
    </w:p>
    <w:p w:rsidR="000700CA" w:rsidRDefault="000700CA" w:rsidP="005B1ED1">
      <w:pPr>
        <w:jc w:val="both"/>
        <w:rPr>
          <w:rFonts w:asciiTheme="majorHAnsi" w:hAnsiTheme="majorHAnsi" w:cstheme="majorHAnsi"/>
          <w:sz w:val="22"/>
          <w:szCs w:val="22"/>
        </w:rPr>
      </w:pPr>
    </w:p>
    <w:p w:rsidR="00424498" w:rsidRPr="00424498" w:rsidRDefault="00424498" w:rsidP="00424498">
      <w:pPr>
        <w:jc w:val="both"/>
        <w:rPr>
          <w:rFonts w:asciiTheme="majorHAnsi" w:hAnsiTheme="majorHAnsi" w:cstheme="majorHAnsi"/>
          <w:sz w:val="22"/>
          <w:szCs w:val="22"/>
        </w:rPr>
      </w:pPr>
      <w:r w:rsidRPr="00424498">
        <w:rPr>
          <w:rFonts w:asciiTheme="majorHAnsi" w:hAnsiTheme="majorHAnsi" w:cstheme="majorHAnsi"/>
          <w:b/>
          <w:sz w:val="22"/>
          <w:szCs w:val="22"/>
        </w:rPr>
        <w:t>Acuse de recibo electrónico:</w:t>
      </w:r>
      <w:r w:rsidRPr="00424498">
        <w:rPr>
          <w:rFonts w:asciiTheme="majorHAnsi" w:hAnsiTheme="majorHAnsi" w:cstheme="majorHAnsi"/>
          <w:sz w:val="22"/>
          <w:szCs w:val="22"/>
        </w:rPr>
        <w:t xml:space="preserve"> Documento digital con firma electrónica que expida el Sistema de Notificaciones Electrónicas de la cuenta del destinatario, con el que se acreditará el envío y recepción del acto objeto de notificación;</w:t>
      </w:r>
    </w:p>
    <w:p w:rsidR="00424498" w:rsidRPr="00424498" w:rsidRDefault="00424498" w:rsidP="00424498">
      <w:pPr>
        <w:jc w:val="both"/>
        <w:rPr>
          <w:rFonts w:asciiTheme="majorHAnsi" w:hAnsiTheme="majorHAnsi" w:cstheme="majorHAnsi"/>
          <w:sz w:val="22"/>
          <w:szCs w:val="22"/>
        </w:rPr>
      </w:pPr>
    </w:p>
    <w:p w:rsidR="00424498" w:rsidRPr="00424498" w:rsidRDefault="00424498" w:rsidP="00424498">
      <w:pPr>
        <w:jc w:val="both"/>
        <w:rPr>
          <w:rFonts w:asciiTheme="majorHAnsi" w:hAnsiTheme="majorHAnsi" w:cstheme="majorHAnsi"/>
          <w:sz w:val="22"/>
          <w:szCs w:val="22"/>
        </w:rPr>
      </w:pPr>
      <w:r w:rsidRPr="00424498">
        <w:rPr>
          <w:rFonts w:asciiTheme="majorHAnsi" w:hAnsiTheme="majorHAnsi" w:cstheme="majorHAnsi"/>
          <w:b/>
          <w:sz w:val="22"/>
          <w:szCs w:val="22"/>
        </w:rPr>
        <w:t>Contraseña:</w:t>
      </w:r>
      <w:r w:rsidRPr="00424498">
        <w:rPr>
          <w:rFonts w:asciiTheme="majorHAnsi" w:hAnsiTheme="majorHAnsi" w:cstheme="majorHAnsi"/>
          <w:sz w:val="22"/>
          <w:szCs w:val="22"/>
        </w:rPr>
        <w:t xml:space="preserve"> Serie de caracteres generada por el proveedor o licitante, que lo identifican y que sirve para acceder a la notificación realizada a través del Sistema de Notificaciones Electrónicas;</w:t>
      </w:r>
    </w:p>
    <w:p w:rsidR="00424498" w:rsidRPr="00424498" w:rsidRDefault="00424498" w:rsidP="00424498">
      <w:pPr>
        <w:jc w:val="both"/>
        <w:rPr>
          <w:rFonts w:asciiTheme="majorHAnsi" w:hAnsiTheme="majorHAnsi" w:cstheme="majorHAnsi"/>
          <w:sz w:val="22"/>
          <w:szCs w:val="22"/>
        </w:rPr>
      </w:pPr>
    </w:p>
    <w:p w:rsidR="00424498" w:rsidRPr="00424498" w:rsidRDefault="00424498" w:rsidP="00424498">
      <w:pPr>
        <w:jc w:val="both"/>
        <w:rPr>
          <w:rFonts w:asciiTheme="majorHAnsi" w:hAnsiTheme="majorHAnsi" w:cstheme="majorHAnsi"/>
          <w:sz w:val="22"/>
          <w:szCs w:val="22"/>
        </w:rPr>
      </w:pPr>
      <w:r w:rsidRPr="00424498">
        <w:rPr>
          <w:rFonts w:asciiTheme="majorHAnsi" w:hAnsiTheme="majorHAnsi" w:cstheme="majorHAnsi"/>
          <w:b/>
          <w:sz w:val="22"/>
          <w:szCs w:val="22"/>
        </w:rPr>
        <w:t>Cuenta:</w:t>
      </w:r>
      <w:r w:rsidRPr="00424498">
        <w:rPr>
          <w:rFonts w:asciiTheme="majorHAnsi" w:hAnsiTheme="majorHAnsi" w:cstheme="majorHAnsi"/>
          <w:sz w:val="22"/>
          <w:szCs w:val="22"/>
        </w:rPr>
        <w:t xml:space="preserve"> Servicio que provee a los proveedores y licitantes un espacio para la recepción y almacenamiento de los actos objeto de notificación en el Sistema de Notificaciones Electrónicas;</w:t>
      </w:r>
    </w:p>
    <w:p w:rsidR="00424498" w:rsidRPr="00424498" w:rsidRDefault="00424498" w:rsidP="00424498">
      <w:pPr>
        <w:jc w:val="both"/>
        <w:rPr>
          <w:rFonts w:asciiTheme="majorHAnsi" w:hAnsiTheme="majorHAnsi" w:cstheme="majorHAnsi"/>
          <w:sz w:val="22"/>
          <w:szCs w:val="22"/>
        </w:rPr>
      </w:pPr>
    </w:p>
    <w:p w:rsidR="00424498" w:rsidRPr="00424498" w:rsidRDefault="00424498" w:rsidP="00424498">
      <w:pPr>
        <w:jc w:val="both"/>
        <w:rPr>
          <w:rFonts w:asciiTheme="majorHAnsi" w:hAnsiTheme="majorHAnsi" w:cstheme="majorHAnsi"/>
          <w:sz w:val="22"/>
          <w:szCs w:val="22"/>
        </w:rPr>
      </w:pPr>
      <w:r w:rsidRPr="00424498">
        <w:rPr>
          <w:rFonts w:asciiTheme="majorHAnsi" w:hAnsiTheme="majorHAnsi" w:cstheme="majorHAnsi"/>
          <w:b/>
          <w:sz w:val="22"/>
          <w:szCs w:val="22"/>
        </w:rPr>
        <w:t>Destinatario:</w:t>
      </w:r>
      <w:r w:rsidRPr="00424498">
        <w:rPr>
          <w:rFonts w:asciiTheme="majorHAnsi" w:hAnsiTheme="majorHAnsi" w:cstheme="majorHAnsi"/>
          <w:sz w:val="22"/>
          <w:szCs w:val="22"/>
        </w:rPr>
        <w:t xml:space="preserve"> Proveedores y todas aquellas personas que presenten ofertas en este procedimiento de contratación, a quienes vayan dirigidos los actos que serán objeto de notificación a través del Sistema de Notificaciones Electrónicas;</w:t>
      </w:r>
    </w:p>
    <w:p w:rsidR="00424498" w:rsidRPr="00424498" w:rsidRDefault="00424498" w:rsidP="00424498">
      <w:pPr>
        <w:jc w:val="both"/>
        <w:rPr>
          <w:rFonts w:asciiTheme="majorHAnsi" w:hAnsiTheme="majorHAnsi" w:cstheme="majorHAnsi"/>
          <w:sz w:val="22"/>
          <w:szCs w:val="22"/>
        </w:rPr>
      </w:pPr>
    </w:p>
    <w:p w:rsidR="00424498" w:rsidRPr="00424498" w:rsidRDefault="00424498" w:rsidP="00424498">
      <w:pPr>
        <w:jc w:val="both"/>
        <w:rPr>
          <w:rFonts w:asciiTheme="majorHAnsi" w:hAnsiTheme="majorHAnsi" w:cstheme="majorHAnsi"/>
          <w:sz w:val="22"/>
          <w:szCs w:val="22"/>
        </w:rPr>
      </w:pPr>
      <w:r w:rsidRPr="00424498">
        <w:rPr>
          <w:rFonts w:asciiTheme="majorHAnsi" w:hAnsiTheme="majorHAnsi" w:cstheme="majorHAnsi"/>
          <w:b/>
          <w:sz w:val="22"/>
          <w:szCs w:val="22"/>
        </w:rPr>
        <w:lastRenderedPageBreak/>
        <w:t>Notificador:</w:t>
      </w:r>
      <w:r w:rsidRPr="00424498">
        <w:rPr>
          <w:rFonts w:asciiTheme="majorHAnsi" w:hAnsiTheme="majorHAnsi" w:cstheme="majorHAnsi"/>
          <w:sz w:val="22"/>
          <w:szCs w:val="22"/>
        </w:rPr>
        <w:t xml:space="preserve"> Servidor público adscrito a la Dirección General, a quien se hayan delegado facultades para realizar notificaciones electrónicas con base en la normatividad aplicable;</w:t>
      </w:r>
    </w:p>
    <w:p w:rsidR="00424498" w:rsidRPr="00424498" w:rsidRDefault="00424498" w:rsidP="00424498">
      <w:pPr>
        <w:jc w:val="both"/>
        <w:rPr>
          <w:rFonts w:asciiTheme="majorHAnsi" w:hAnsiTheme="majorHAnsi" w:cstheme="majorHAnsi"/>
          <w:sz w:val="22"/>
          <w:szCs w:val="22"/>
        </w:rPr>
      </w:pPr>
    </w:p>
    <w:p w:rsidR="00424498" w:rsidRPr="00424498" w:rsidRDefault="00424498" w:rsidP="00424498">
      <w:pPr>
        <w:jc w:val="both"/>
        <w:rPr>
          <w:rFonts w:asciiTheme="majorHAnsi" w:hAnsiTheme="majorHAnsi" w:cstheme="majorHAnsi"/>
          <w:sz w:val="22"/>
          <w:szCs w:val="22"/>
        </w:rPr>
      </w:pPr>
      <w:r w:rsidRPr="00424498">
        <w:rPr>
          <w:rFonts w:asciiTheme="majorHAnsi" w:hAnsiTheme="majorHAnsi" w:cstheme="majorHAnsi"/>
          <w:b/>
          <w:sz w:val="22"/>
          <w:szCs w:val="22"/>
        </w:rPr>
        <w:t>Sistema de Notificaciones Electrónicas:</w:t>
      </w:r>
      <w:r w:rsidRPr="00424498">
        <w:rPr>
          <w:rFonts w:asciiTheme="majorHAnsi" w:hAnsiTheme="majorHAnsi" w:cstheme="majorHAnsi"/>
          <w:sz w:val="22"/>
          <w:szCs w:val="22"/>
        </w:rPr>
        <w:t xml:space="preserve"> Sistema WEB desarrollado para la gestión de notificaciones electrónicas en términos de los artículos 2 y 35, primer párrafo, fracción II y segundo párrafo de la Ley Federal de Procedimiento Administrativo, de aplicación supletoria a la Ley de Adquisiciones, Arrendamientos y Servicios del Sector Público, conforme a lo establecido en el artículo 11 de este último ordenamiento legal; </w:t>
      </w:r>
    </w:p>
    <w:p w:rsidR="00424498" w:rsidRPr="00424498" w:rsidRDefault="00424498" w:rsidP="00424498">
      <w:pPr>
        <w:jc w:val="both"/>
        <w:rPr>
          <w:rFonts w:asciiTheme="majorHAnsi" w:hAnsiTheme="majorHAnsi" w:cstheme="majorHAnsi"/>
          <w:sz w:val="22"/>
          <w:szCs w:val="22"/>
        </w:rPr>
      </w:pPr>
    </w:p>
    <w:p w:rsidR="00BE7ACF" w:rsidRPr="00424498" w:rsidRDefault="00424498" w:rsidP="00424498">
      <w:pPr>
        <w:jc w:val="both"/>
        <w:rPr>
          <w:rFonts w:asciiTheme="majorHAnsi" w:hAnsiTheme="majorHAnsi" w:cstheme="majorHAnsi"/>
          <w:sz w:val="22"/>
          <w:szCs w:val="22"/>
        </w:rPr>
      </w:pPr>
      <w:r w:rsidRPr="00424498">
        <w:rPr>
          <w:rFonts w:asciiTheme="majorHAnsi" w:hAnsiTheme="majorHAnsi" w:cstheme="majorHAnsi"/>
          <w:b/>
          <w:sz w:val="22"/>
          <w:szCs w:val="22"/>
        </w:rPr>
        <w:t>Usuario</w:t>
      </w:r>
      <w:r>
        <w:rPr>
          <w:rFonts w:asciiTheme="majorHAnsi" w:hAnsiTheme="majorHAnsi" w:cstheme="majorHAnsi"/>
          <w:b/>
          <w:sz w:val="22"/>
          <w:szCs w:val="22"/>
        </w:rPr>
        <w:t>:</w:t>
      </w:r>
      <w:r w:rsidRPr="00424498">
        <w:rPr>
          <w:rFonts w:asciiTheme="majorHAnsi" w:hAnsiTheme="majorHAnsi" w:cstheme="majorHAnsi"/>
          <w:sz w:val="22"/>
          <w:szCs w:val="22"/>
        </w:rPr>
        <w:t xml:space="preserve"> Serie de caracteres que se utilizan para identificar al proveedor y a todas aquellas personas que presenten ofertas o posturas en cualquier procedimiento de contratación, para efectos del acceso al Sistema de Notificaciones Electrónicas.</w:t>
      </w:r>
    </w:p>
    <w:p w:rsidR="00424498" w:rsidRPr="00424498" w:rsidRDefault="00424498" w:rsidP="00424498">
      <w:pPr>
        <w:jc w:val="both"/>
        <w:rPr>
          <w:rFonts w:ascii="Calibri" w:eastAsia="Calibri" w:hAnsi="Calibri" w:cs="Calibri"/>
          <w:sz w:val="22"/>
          <w:szCs w:val="22"/>
          <w:lang w:val="es-MX"/>
        </w:rPr>
      </w:pPr>
    </w:p>
    <w:p w:rsidR="008E5BC5" w:rsidRPr="001D349F" w:rsidRDefault="008E5BC5" w:rsidP="008E5BC5">
      <w:pPr>
        <w:jc w:val="center"/>
        <w:rPr>
          <w:rFonts w:ascii="Calibri" w:hAnsi="Calibri" w:cs="Calibri"/>
          <w:b/>
          <w:sz w:val="28"/>
          <w:szCs w:val="28"/>
          <w:lang w:val="es-ES_tradnl"/>
        </w:rPr>
      </w:pPr>
      <w:r w:rsidRPr="001D349F">
        <w:rPr>
          <w:rFonts w:ascii="Calibri" w:hAnsi="Calibri" w:cs="Calibri"/>
          <w:b/>
          <w:sz w:val="28"/>
          <w:szCs w:val="28"/>
          <w:lang w:val="es-ES_tradnl"/>
        </w:rPr>
        <w:t>Convocatoria a la Licitación Pública</w:t>
      </w:r>
    </w:p>
    <w:p w:rsidR="008E5BC5" w:rsidRPr="001D349F" w:rsidRDefault="008E5BC5" w:rsidP="008E5BC5">
      <w:pPr>
        <w:jc w:val="both"/>
        <w:rPr>
          <w:rFonts w:ascii="Calibri" w:hAnsi="Calibri" w:cs="Calibri"/>
          <w:b/>
          <w:sz w:val="22"/>
          <w:szCs w:val="22"/>
          <w:lang w:val="es-ES_tradnl"/>
        </w:rPr>
      </w:pPr>
    </w:p>
    <w:p w:rsidR="000B55F5" w:rsidRPr="000B55F5" w:rsidRDefault="008E5BC5" w:rsidP="00424498">
      <w:pPr>
        <w:jc w:val="both"/>
        <w:rPr>
          <w:lang w:val="es-ES_tradnl"/>
        </w:rPr>
      </w:pPr>
      <w:r w:rsidRPr="008E5BC5">
        <w:rPr>
          <w:rFonts w:ascii="Calibri" w:hAnsi="Calibri" w:cs="Calibri"/>
          <w:sz w:val="22"/>
          <w:szCs w:val="22"/>
        </w:rPr>
        <w:t xml:space="preserve">El Gobierno del Estado de Guanajuato, a través del Comité de Adquisiciones, Arrendamientos y Contratación de Servicios de la Administración Pública Estatal, en cumplimiento de las disposiciones que establece el artículo 134 de la Constitución Política de los Estados Unidos Mexicanos, la Ley de Adquisiciones, Arrendamientos y Servicios del Sector Público, su Reglamento y demás disposiciones legales vigentes en la materia convoca a todos los interesados en participar en el procedimiento de Licitación Pública Nacional Presencial </w:t>
      </w:r>
      <w:r w:rsidRPr="005B451A">
        <w:rPr>
          <w:rFonts w:ascii="Calibri" w:hAnsi="Calibri" w:cs="Calibri"/>
          <w:sz w:val="22"/>
          <w:szCs w:val="22"/>
        </w:rPr>
        <w:t>40004001-</w:t>
      </w:r>
      <w:r w:rsidR="00B876C2" w:rsidRPr="005B451A">
        <w:rPr>
          <w:rFonts w:ascii="Calibri" w:hAnsi="Calibri" w:cs="Calibri"/>
          <w:sz w:val="22"/>
          <w:szCs w:val="22"/>
        </w:rPr>
        <w:t>0</w:t>
      </w:r>
      <w:r w:rsidR="005B451A" w:rsidRPr="005B451A">
        <w:rPr>
          <w:rFonts w:ascii="Calibri" w:hAnsi="Calibri" w:cs="Calibri"/>
          <w:sz w:val="22"/>
          <w:szCs w:val="22"/>
        </w:rPr>
        <w:t>27</w:t>
      </w:r>
      <w:r w:rsidRPr="005B451A">
        <w:rPr>
          <w:rFonts w:ascii="Calibri" w:hAnsi="Calibri" w:cs="Calibri"/>
          <w:sz w:val="22"/>
          <w:szCs w:val="22"/>
        </w:rPr>
        <w:t>-2</w:t>
      </w:r>
      <w:r w:rsidR="00E21263" w:rsidRPr="005B451A">
        <w:rPr>
          <w:rFonts w:ascii="Calibri" w:hAnsi="Calibri" w:cs="Calibri"/>
          <w:sz w:val="22"/>
          <w:szCs w:val="22"/>
        </w:rPr>
        <w:t>4</w:t>
      </w:r>
      <w:r w:rsidRPr="008E5BC5">
        <w:rPr>
          <w:rFonts w:ascii="Calibri" w:hAnsi="Calibri" w:cs="Calibri"/>
          <w:sz w:val="22"/>
          <w:szCs w:val="22"/>
        </w:rPr>
        <w:t xml:space="preserve"> para la Contratación del Servicio Integral de Recolección, Transporte, Acopio, Tratamiento y Disposición Final de Residuos Peligrosos Biológico - Infecciosos y Servicio de Arrendamiento de Ropa Hospitalaria Limpia, Planchada y Esterilizada para las Unidades del Instituto de Salud Pública del Estado de Guanajuato</w:t>
      </w:r>
      <w:r>
        <w:rPr>
          <w:rFonts w:ascii="Calibri" w:hAnsi="Calibri" w:cs="Calibri"/>
          <w:sz w:val="22"/>
          <w:szCs w:val="22"/>
        </w:rPr>
        <w:t>.</w:t>
      </w:r>
      <w:bookmarkStart w:id="0" w:name="_Hlk112681981"/>
    </w:p>
    <w:p w:rsidR="0016323A" w:rsidRPr="001D349F" w:rsidRDefault="0016323A" w:rsidP="0016323A">
      <w:pPr>
        <w:pStyle w:val="Ttulo2"/>
        <w:rPr>
          <w:rFonts w:ascii="Calibri" w:hAnsi="Calibri" w:cs="Calibri"/>
          <w:sz w:val="28"/>
          <w:szCs w:val="28"/>
        </w:rPr>
      </w:pPr>
      <w:r w:rsidRPr="001D349F">
        <w:rPr>
          <w:rFonts w:ascii="Calibri" w:hAnsi="Calibri" w:cs="Calibri"/>
          <w:sz w:val="28"/>
          <w:szCs w:val="28"/>
        </w:rPr>
        <w:t>B a s e s</w:t>
      </w:r>
    </w:p>
    <w:p w:rsidR="0016323A" w:rsidRPr="001D349F" w:rsidRDefault="0016323A" w:rsidP="0016323A">
      <w:pPr>
        <w:jc w:val="both"/>
        <w:rPr>
          <w:rFonts w:ascii="Calibri" w:hAnsi="Calibri" w:cs="Calibri"/>
          <w:sz w:val="22"/>
          <w:szCs w:val="22"/>
        </w:rPr>
      </w:pPr>
    </w:p>
    <w:p w:rsidR="0016323A" w:rsidRPr="001D349F" w:rsidRDefault="0016323A" w:rsidP="005A3B3E">
      <w:pPr>
        <w:pStyle w:val="Ttulo3"/>
        <w:numPr>
          <w:ilvl w:val="0"/>
          <w:numId w:val="6"/>
        </w:numPr>
        <w:shd w:val="pct25" w:color="auto" w:fill="FFFFFF"/>
        <w:ind w:hanging="1364"/>
        <w:rPr>
          <w:rFonts w:ascii="Calibri" w:hAnsi="Calibri" w:cs="Calibri"/>
          <w:sz w:val="26"/>
          <w:szCs w:val="26"/>
        </w:rPr>
      </w:pPr>
      <w:r w:rsidRPr="001D349F">
        <w:rPr>
          <w:rFonts w:ascii="Calibri" w:hAnsi="Calibri" w:cs="Calibri"/>
          <w:sz w:val="26"/>
          <w:szCs w:val="26"/>
        </w:rPr>
        <w:t>Objeto y alcance de la Licitación Pública</w:t>
      </w:r>
    </w:p>
    <w:p w:rsidR="0016323A" w:rsidRPr="001D349F" w:rsidRDefault="0016323A" w:rsidP="0016323A">
      <w:pPr>
        <w:jc w:val="both"/>
        <w:rPr>
          <w:rFonts w:ascii="Calibri" w:hAnsi="Calibri" w:cs="Calibri"/>
          <w:b/>
          <w:sz w:val="20"/>
          <w:lang w:val="es-ES_tradnl"/>
        </w:rPr>
      </w:pPr>
    </w:p>
    <w:p w:rsidR="0016323A" w:rsidRDefault="0016323A" w:rsidP="0016323A">
      <w:pPr>
        <w:jc w:val="both"/>
        <w:rPr>
          <w:rFonts w:ascii="Calibri" w:hAnsi="Calibri" w:cs="Calibri"/>
          <w:b/>
          <w:sz w:val="20"/>
        </w:rPr>
      </w:pPr>
      <w:r>
        <w:rPr>
          <w:rFonts w:ascii="Calibri" w:hAnsi="Calibri" w:cs="Calibri"/>
          <w:sz w:val="22"/>
          <w:szCs w:val="22"/>
        </w:rPr>
        <w:t>P</w:t>
      </w:r>
      <w:r w:rsidRPr="008E5BC5">
        <w:rPr>
          <w:rFonts w:ascii="Calibri" w:hAnsi="Calibri" w:cs="Calibri"/>
          <w:sz w:val="22"/>
          <w:szCs w:val="22"/>
        </w:rPr>
        <w:t>ara la Contratación del Servicio Integral de Recolección, Transporte, Acopio, Tratamiento y Disposición Final de Residuos Peligrosos Biológico - Infecciosos y Servicio de Arrendamiento de Ropa Hospitalaria Limpia, Planchada y Esterilizada para las Unidades del Instituto de Salud Pública del Estado de Guanajuato</w:t>
      </w:r>
      <w:r>
        <w:rPr>
          <w:rFonts w:ascii="Calibri" w:hAnsi="Calibri" w:cs="Calibri"/>
          <w:sz w:val="22"/>
          <w:szCs w:val="22"/>
        </w:rPr>
        <w:t xml:space="preserve">, </w:t>
      </w:r>
      <w:r w:rsidRPr="001D349F">
        <w:rPr>
          <w:rFonts w:ascii="Calibri" w:hAnsi="Calibri" w:cs="Calibri"/>
          <w:sz w:val="22"/>
          <w:szCs w:val="22"/>
        </w:rPr>
        <w:t>descripción completa de los servicios, se muestra en los anexos que se mencionan en la tabla siguiente:</w:t>
      </w:r>
      <w:r w:rsidRPr="001D349F">
        <w:rPr>
          <w:rFonts w:ascii="Calibri" w:hAnsi="Calibri" w:cs="Calibri"/>
          <w:b/>
          <w:sz w:val="20"/>
        </w:rPr>
        <w:t xml:space="preserve"> </w:t>
      </w:r>
    </w:p>
    <w:p w:rsidR="0016323A" w:rsidRDefault="0016323A" w:rsidP="0016323A">
      <w:pPr>
        <w:pStyle w:val="Sangra2detindependiente"/>
        <w:ind w:left="0"/>
        <w:jc w:val="both"/>
        <w:rPr>
          <w:rFonts w:ascii="Calibri" w:hAnsi="Calibri" w:cs="Calibri"/>
          <w:color w:val="auto"/>
          <w:sz w:val="22"/>
          <w:szCs w:val="22"/>
        </w:rPr>
      </w:pPr>
    </w:p>
    <w:tbl>
      <w:tblPr>
        <w:tblW w:w="9215" w:type="dxa"/>
        <w:tblInd w:w="70" w:type="dxa"/>
        <w:tblCellMar>
          <w:left w:w="70" w:type="dxa"/>
          <w:right w:w="70" w:type="dxa"/>
        </w:tblCellMar>
        <w:tblLook w:val="04A0" w:firstRow="1" w:lastRow="0" w:firstColumn="1" w:lastColumn="0" w:noHBand="0" w:noVBand="1"/>
      </w:tblPr>
      <w:tblGrid>
        <w:gridCol w:w="1200"/>
        <w:gridCol w:w="8015"/>
      </w:tblGrid>
      <w:tr w:rsidR="0016323A" w:rsidTr="00621579">
        <w:trPr>
          <w:trHeight w:val="290"/>
          <w:tblHeader/>
        </w:trPr>
        <w:tc>
          <w:tcPr>
            <w:tcW w:w="120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16323A" w:rsidRDefault="0016323A" w:rsidP="00BA178F">
            <w:pPr>
              <w:jc w:val="center"/>
              <w:rPr>
                <w:rFonts w:ascii="Calibri" w:hAnsi="Calibri" w:cs="Calibri"/>
                <w:b/>
                <w:bCs/>
                <w:color w:val="000000"/>
                <w:sz w:val="20"/>
                <w:szCs w:val="20"/>
                <w:lang w:val="es-MX" w:eastAsia="es-MX"/>
              </w:rPr>
            </w:pPr>
            <w:r>
              <w:rPr>
                <w:rFonts w:ascii="Calibri" w:hAnsi="Calibri" w:cs="Calibri"/>
                <w:b/>
                <w:bCs/>
                <w:color w:val="000000"/>
                <w:sz w:val="20"/>
                <w:szCs w:val="20"/>
              </w:rPr>
              <w:t>ANEXO</w:t>
            </w:r>
          </w:p>
        </w:tc>
        <w:tc>
          <w:tcPr>
            <w:tcW w:w="8015" w:type="dxa"/>
            <w:tcBorders>
              <w:top w:val="single" w:sz="4" w:space="0" w:color="auto"/>
              <w:left w:val="nil"/>
              <w:bottom w:val="single" w:sz="4" w:space="0" w:color="auto"/>
              <w:right w:val="single" w:sz="4" w:space="0" w:color="auto"/>
            </w:tcBorders>
            <w:shd w:val="clear" w:color="000000" w:fill="D9D9D9"/>
            <w:noWrap/>
            <w:vAlign w:val="center"/>
            <w:hideMark/>
          </w:tcPr>
          <w:p w:rsidR="0016323A" w:rsidRDefault="0016323A" w:rsidP="00BA178F">
            <w:pPr>
              <w:jc w:val="center"/>
              <w:rPr>
                <w:rFonts w:ascii="Calibri" w:hAnsi="Calibri" w:cs="Calibri"/>
                <w:b/>
                <w:bCs/>
                <w:color w:val="000000"/>
                <w:sz w:val="20"/>
                <w:szCs w:val="20"/>
              </w:rPr>
            </w:pPr>
            <w:r>
              <w:rPr>
                <w:rFonts w:ascii="Calibri" w:hAnsi="Calibri" w:cs="Calibri"/>
                <w:b/>
                <w:bCs/>
                <w:color w:val="000000"/>
                <w:sz w:val="20"/>
                <w:szCs w:val="20"/>
              </w:rPr>
              <w:t>TÍTULO</w:t>
            </w:r>
          </w:p>
        </w:tc>
      </w:tr>
      <w:tr w:rsidR="0016323A" w:rsidTr="00621579">
        <w:trPr>
          <w:trHeight w:val="290"/>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6323A" w:rsidRPr="00705F3B" w:rsidRDefault="0016323A" w:rsidP="0016323A">
            <w:pPr>
              <w:jc w:val="both"/>
              <w:rPr>
                <w:rFonts w:ascii="Calibri" w:hAnsi="Calibri" w:cs="Calibri"/>
                <w:color w:val="000000"/>
                <w:sz w:val="20"/>
                <w:szCs w:val="20"/>
              </w:rPr>
            </w:pPr>
            <w:r w:rsidRPr="00705F3B">
              <w:rPr>
                <w:rFonts w:ascii="Calibri" w:hAnsi="Calibri" w:cs="Calibri"/>
                <w:color w:val="000000"/>
                <w:sz w:val="20"/>
                <w:szCs w:val="20"/>
              </w:rPr>
              <w:t>Anexo A</w:t>
            </w:r>
            <w:r w:rsidR="00337A79" w:rsidRPr="00705F3B">
              <w:rPr>
                <w:rFonts w:ascii="Calibri" w:hAnsi="Calibri" w:cs="Calibri"/>
                <w:color w:val="000000"/>
                <w:sz w:val="20"/>
                <w:szCs w:val="20"/>
              </w:rPr>
              <w:t>-I</w:t>
            </w:r>
          </w:p>
        </w:tc>
        <w:tc>
          <w:tcPr>
            <w:tcW w:w="8015" w:type="dxa"/>
            <w:tcBorders>
              <w:top w:val="single" w:sz="4" w:space="0" w:color="auto"/>
              <w:left w:val="nil"/>
              <w:bottom w:val="single" w:sz="4" w:space="0" w:color="auto"/>
              <w:right w:val="single" w:sz="4" w:space="0" w:color="auto"/>
            </w:tcBorders>
            <w:shd w:val="clear" w:color="auto" w:fill="auto"/>
            <w:noWrap/>
            <w:vAlign w:val="center"/>
          </w:tcPr>
          <w:p w:rsidR="0016323A" w:rsidRPr="00705F3B" w:rsidRDefault="0016323A" w:rsidP="0016323A">
            <w:pPr>
              <w:jc w:val="both"/>
              <w:rPr>
                <w:rFonts w:ascii="Calibri" w:hAnsi="Calibri" w:cs="Calibri"/>
                <w:color w:val="000000"/>
                <w:sz w:val="20"/>
                <w:szCs w:val="20"/>
              </w:rPr>
            </w:pPr>
            <w:r w:rsidRPr="00705F3B">
              <w:rPr>
                <w:rFonts w:ascii="Calibri" w:hAnsi="Calibri" w:cs="Calibri"/>
                <w:color w:val="000000"/>
                <w:sz w:val="20"/>
                <w:szCs w:val="20"/>
              </w:rPr>
              <w:t>Propuesta Técnica</w:t>
            </w:r>
            <w:r w:rsidR="00337A79" w:rsidRPr="00705F3B">
              <w:rPr>
                <w:rFonts w:ascii="Calibri" w:hAnsi="Calibri" w:cs="Calibri"/>
                <w:color w:val="000000"/>
                <w:sz w:val="20"/>
                <w:szCs w:val="20"/>
              </w:rPr>
              <w:t xml:space="preserve"> Anexo I</w:t>
            </w:r>
          </w:p>
        </w:tc>
      </w:tr>
      <w:tr w:rsidR="00337A79" w:rsidTr="00621579">
        <w:trPr>
          <w:trHeight w:val="290"/>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37A79" w:rsidRPr="00705F3B" w:rsidRDefault="00337A79" w:rsidP="0016323A">
            <w:pPr>
              <w:jc w:val="both"/>
              <w:rPr>
                <w:rFonts w:ascii="Calibri" w:hAnsi="Calibri" w:cs="Calibri"/>
                <w:color w:val="000000"/>
                <w:sz w:val="20"/>
                <w:szCs w:val="20"/>
              </w:rPr>
            </w:pPr>
            <w:r w:rsidRPr="00705F3B">
              <w:rPr>
                <w:rFonts w:ascii="Calibri" w:hAnsi="Calibri" w:cs="Calibri"/>
                <w:color w:val="000000"/>
                <w:sz w:val="20"/>
                <w:szCs w:val="20"/>
              </w:rPr>
              <w:t>Anexo A-II</w:t>
            </w:r>
          </w:p>
        </w:tc>
        <w:tc>
          <w:tcPr>
            <w:tcW w:w="8015" w:type="dxa"/>
            <w:tcBorders>
              <w:top w:val="single" w:sz="4" w:space="0" w:color="auto"/>
              <w:left w:val="nil"/>
              <w:bottom w:val="single" w:sz="4" w:space="0" w:color="auto"/>
              <w:right w:val="single" w:sz="4" w:space="0" w:color="auto"/>
            </w:tcBorders>
            <w:shd w:val="clear" w:color="auto" w:fill="auto"/>
            <w:noWrap/>
            <w:vAlign w:val="center"/>
          </w:tcPr>
          <w:p w:rsidR="00337A79" w:rsidRPr="00705F3B" w:rsidRDefault="00337A79" w:rsidP="0016323A">
            <w:pPr>
              <w:jc w:val="both"/>
              <w:rPr>
                <w:rFonts w:ascii="Calibri" w:hAnsi="Calibri" w:cs="Calibri"/>
                <w:color w:val="000000"/>
                <w:sz w:val="20"/>
                <w:szCs w:val="20"/>
              </w:rPr>
            </w:pPr>
            <w:r w:rsidRPr="00705F3B">
              <w:rPr>
                <w:rFonts w:ascii="Calibri" w:hAnsi="Calibri" w:cs="Calibri"/>
                <w:color w:val="000000"/>
                <w:sz w:val="20"/>
                <w:szCs w:val="20"/>
              </w:rPr>
              <w:t>Propuesta Técnica Anexo II</w:t>
            </w:r>
          </w:p>
        </w:tc>
      </w:tr>
      <w:tr w:rsidR="0016323A" w:rsidTr="00621579">
        <w:trPr>
          <w:trHeight w:val="290"/>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6323A" w:rsidRPr="00705F3B" w:rsidRDefault="0016323A" w:rsidP="0016323A">
            <w:pPr>
              <w:jc w:val="both"/>
              <w:rPr>
                <w:rFonts w:ascii="Calibri" w:hAnsi="Calibri" w:cs="Calibri"/>
                <w:color w:val="000000"/>
                <w:sz w:val="20"/>
                <w:szCs w:val="20"/>
              </w:rPr>
            </w:pPr>
            <w:r w:rsidRPr="00705F3B">
              <w:rPr>
                <w:rFonts w:ascii="Calibri" w:hAnsi="Calibri" w:cs="Calibri"/>
                <w:color w:val="000000"/>
                <w:sz w:val="20"/>
                <w:szCs w:val="20"/>
              </w:rPr>
              <w:t>Anexo AB</w:t>
            </w:r>
          </w:p>
        </w:tc>
        <w:tc>
          <w:tcPr>
            <w:tcW w:w="8015" w:type="dxa"/>
            <w:tcBorders>
              <w:top w:val="single" w:sz="4" w:space="0" w:color="auto"/>
              <w:left w:val="nil"/>
              <w:bottom w:val="single" w:sz="4" w:space="0" w:color="auto"/>
              <w:right w:val="single" w:sz="4" w:space="0" w:color="auto"/>
            </w:tcBorders>
            <w:shd w:val="clear" w:color="auto" w:fill="auto"/>
            <w:noWrap/>
            <w:vAlign w:val="center"/>
          </w:tcPr>
          <w:p w:rsidR="0016323A" w:rsidRPr="00705F3B" w:rsidRDefault="0016323A" w:rsidP="0016323A">
            <w:pPr>
              <w:jc w:val="both"/>
              <w:rPr>
                <w:rFonts w:ascii="Calibri" w:hAnsi="Calibri" w:cs="Calibri"/>
                <w:color w:val="000000"/>
                <w:sz w:val="20"/>
                <w:szCs w:val="20"/>
              </w:rPr>
            </w:pPr>
            <w:r w:rsidRPr="00705F3B">
              <w:rPr>
                <w:rFonts w:ascii="Calibri" w:hAnsi="Calibri" w:cs="Calibri"/>
                <w:color w:val="000000"/>
                <w:sz w:val="20"/>
                <w:szCs w:val="20"/>
              </w:rPr>
              <w:t>Manifiestos</w:t>
            </w:r>
          </w:p>
        </w:tc>
      </w:tr>
      <w:tr w:rsidR="0016323A" w:rsidTr="00621579">
        <w:trPr>
          <w:trHeight w:val="290"/>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6323A" w:rsidRPr="00705F3B" w:rsidRDefault="0016323A" w:rsidP="0016323A">
            <w:pPr>
              <w:jc w:val="both"/>
              <w:rPr>
                <w:rFonts w:ascii="Calibri" w:hAnsi="Calibri" w:cs="Calibri"/>
                <w:color w:val="000000"/>
                <w:sz w:val="20"/>
                <w:szCs w:val="20"/>
              </w:rPr>
            </w:pPr>
            <w:r w:rsidRPr="00705F3B">
              <w:rPr>
                <w:rFonts w:ascii="Calibri" w:hAnsi="Calibri" w:cs="Calibri"/>
                <w:color w:val="000000"/>
                <w:sz w:val="20"/>
                <w:szCs w:val="20"/>
              </w:rPr>
              <w:t>Anexo B-I</w:t>
            </w:r>
          </w:p>
        </w:tc>
        <w:tc>
          <w:tcPr>
            <w:tcW w:w="8015" w:type="dxa"/>
            <w:tcBorders>
              <w:top w:val="single" w:sz="4" w:space="0" w:color="auto"/>
              <w:left w:val="nil"/>
              <w:bottom w:val="single" w:sz="4" w:space="0" w:color="auto"/>
              <w:right w:val="single" w:sz="4" w:space="0" w:color="auto"/>
            </w:tcBorders>
            <w:shd w:val="clear" w:color="auto" w:fill="auto"/>
            <w:noWrap/>
            <w:vAlign w:val="center"/>
          </w:tcPr>
          <w:p w:rsidR="0016323A" w:rsidRPr="00705F3B" w:rsidRDefault="0016323A" w:rsidP="0016323A">
            <w:pPr>
              <w:jc w:val="both"/>
              <w:rPr>
                <w:rFonts w:ascii="Calibri" w:hAnsi="Calibri" w:cs="Calibri"/>
                <w:color w:val="000000"/>
                <w:sz w:val="20"/>
                <w:szCs w:val="20"/>
              </w:rPr>
            </w:pPr>
            <w:r w:rsidRPr="00705F3B">
              <w:rPr>
                <w:rFonts w:ascii="Calibri" w:hAnsi="Calibri" w:cs="Calibri"/>
                <w:color w:val="000000"/>
                <w:sz w:val="20"/>
                <w:szCs w:val="20"/>
              </w:rPr>
              <w:t>Propuesta Económica R.P.B.I.</w:t>
            </w:r>
          </w:p>
        </w:tc>
      </w:tr>
      <w:tr w:rsidR="0016323A" w:rsidTr="00621579">
        <w:trPr>
          <w:trHeight w:val="290"/>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6323A" w:rsidRPr="00705F3B" w:rsidRDefault="0016323A" w:rsidP="0016323A">
            <w:pPr>
              <w:jc w:val="both"/>
              <w:rPr>
                <w:rFonts w:ascii="Calibri" w:hAnsi="Calibri" w:cs="Calibri"/>
                <w:color w:val="000000"/>
                <w:sz w:val="20"/>
                <w:szCs w:val="20"/>
              </w:rPr>
            </w:pPr>
            <w:r w:rsidRPr="00705F3B">
              <w:rPr>
                <w:rFonts w:ascii="Calibri" w:hAnsi="Calibri" w:cs="Calibri"/>
                <w:color w:val="000000"/>
                <w:sz w:val="20"/>
                <w:szCs w:val="20"/>
              </w:rPr>
              <w:lastRenderedPageBreak/>
              <w:t>Anexo B-II</w:t>
            </w:r>
          </w:p>
        </w:tc>
        <w:tc>
          <w:tcPr>
            <w:tcW w:w="8015" w:type="dxa"/>
            <w:tcBorders>
              <w:top w:val="single" w:sz="4" w:space="0" w:color="auto"/>
              <w:left w:val="nil"/>
              <w:bottom w:val="single" w:sz="4" w:space="0" w:color="auto"/>
              <w:right w:val="single" w:sz="4" w:space="0" w:color="auto"/>
            </w:tcBorders>
            <w:shd w:val="clear" w:color="auto" w:fill="auto"/>
            <w:noWrap/>
            <w:vAlign w:val="center"/>
          </w:tcPr>
          <w:p w:rsidR="0016323A" w:rsidRPr="00705F3B" w:rsidRDefault="0016323A" w:rsidP="0016323A">
            <w:pPr>
              <w:jc w:val="both"/>
              <w:rPr>
                <w:rFonts w:ascii="Calibri" w:hAnsi="Calibri" w:cs="Calibri"/>
                <w:color w:val="000000"/>
                <w:sz w:val="20"/>
                <w:szCs w:val="20"/>
              </w:rPr>
            </w:pPr>
            <w:r w:rsidRPr="00705F3B">
              <w:rPr>
                <w:rFonts w:ascii="Calibri" w:hAnsi="Calibri" w:cs="Calibri"/>
                <w:color w:val="000000"/>
                <w:sz w:val="20"/>
                <w:szCs w:val="20"/>
              </w:rPr>
              <w:t xml:space="preserve">Propuesta Económica </w:t>
            </w:r>
            <w:r w:rsidR="009D73C3" w:rsidRPr="00705F3B">
              <w:rPr>
                <w:rFonts w:ascii="Calibri" w:hAnsi="Calibri" w:cs="Calibri"/>
                <w:color w:val="000000"/>
                <w:sz w:val="20"/>
                <w:szCs w:val="20"/>
              </w:rPr>
              <w:t xml:space="preserve">Servicio de </w:t>
            </w:r>
            <w:r w:rsidRPr="00705F3B">
              <w:rPr>
                <w:rFonts w:ascii="Calibri" w:hAnsi="Calibri" w:cs="Calibri"/>
                <w:color w:val="000000"/>
                <w:sz w:val="20"/>
                <w:szCs w:val="20"/>
              </w:rPr>
              <w:t>Lavandería</w:t>
            </w:r>
          </w:p>
        </w:tc>
      </w:tr>
      <w:tr w:rsidR="0016323A" w:rsidTr="00621579">
        <w:trPr>
          <w:trHeight w:val="290"/>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6323A" w:rsidRPr="00705F3B" w:rsidRDefault="002518C8" w:rsidP="0016323A">
            <w:pPr>
              <w:jc w:val="both"/>
              <w:rPr>
                <w:rFonts w:ascii="Calibri" w:hAnsi="Calibri" w:cs="Calibri"/>
                <w:color w:val="000000"/>
                <w:sz w:val="20"/>
                <w:szCs w:val="20"/>
              </w:rPr>
            </w:pPr>
            <w:r w:rsidRPr="00705F3B">
              <w:rPr>
                <w:rFonts w:ascii="Calibri" w:hAnsi="Calibri" w:cs="Calibri"/>
                <w:color w:val="000000"/>
                <w:sz w:val="20"/>
                <w:szCs w:val="20"/>
              </w:rPr>
              <w:t>Anexo C</w:t>
            </w:r>
          </w:p>
        </w:tc>
        <w:tc>
          <w:tcPr>
            <w:tcW w:w="8015" w:type="dxa"/>
            <w:tcBorders>
              <w:top w:val="single" w:sz="4" w:space="0" w:color="auto"/>
              <w:left w:val="nil"/>
              <w:bottom w:val="single" w:sz="4" w:space="0" w:color="auto"/>
              <w:right w:val="single" w:sz="4" w:space="0" w:color="auto"/>
            </w:tcBorders>
            <w:shd w:val="clear" w:color="auto" w:fill="auto"/>
            <w:noWrap/>
            <w:vAlign w:val="center"/>
          </w:tcPr>
          <w:p w:rsidR="0016323A" w:rsidRPr="00705F3B" w:rsidRDefault="002518C8" w:rsidP="0016323A">
            <w:pPr>
              <w:jc w:val="both"/>
              <w:rPr>
                <w:rFonts w:ascii="Calibri" w:hAnsi="Calibri" w:cs="Calibri"/>
                <w:color w:val="000000"/>
                <w:sz w:val="20"/>
                <w:szCs w:val="20"/>
              </w:rPr>
            </w:pPr>
            <w:r w:rsidRPr="00705F3B">
              <w:rPr>
                <w:rFonts w:ascii="Calibri" w:hAnsi="Calibri" w:cs="Calibri"/>
                <w:color w:val="000000"/>
                <w:sz w:val="20"/>
                <w:szCs w:val="20"/>
              </w:rPr>
              <w:t>Carta de Declaración de Intereses</w:t>
            </w:r>
          </w:p>
        </w:tc>
      </w:tr>
      <w:tr w:rsidR="0016323A" w:rsidTr="00621579">
        <w:trPr>
          <w:trHeight w:val="290"/>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6323A" w:rsidRPr="00705F3B" w:rsidRDefault="002518C8" w:rsidP="0016323A">
            <w:pPr>
              <w:jc w:val="both"/>
              <w:rPr>
                <w:rFonts w:ascii="Calibri" w:hAnsi="Calibri" w:cs="Calibri"/>
                <w:color w:val="000000"/>
                <w:sz w:val="20"/>
                <w:szCs w:val="20"/>
              </w:rPr>
            </w:pPr>
            <w:r w:rsidRPr="00705F3B">
              <w:rPr>
                <w:rFonts w:ascii="Calibri" w:hAnsi="Calibri" w:cs="Calibri"/>
                <w:color w:val="000000"/>
                <w:sz w:val="20"/>
                <w:szCs w:val="20"/>
              </w:rPr>
              <w:t>Anexo D</w:t>
            </w:r>
            <w:r w:rsidR="001B63E1" w:rsidRPr="00705F3B">
              <w:rPr>
                <w:rFonts w:ascii="Calibri" w:hAnsi="Calibri" w:cs="Calibri"/>
                <w:color w:val="000000"/>
                <w:sz w:val="20"/>
                <w:szCs w:val="20"/>
              </w:rPr>
              <w:t>-I</w:t>
            </w:r>
          </w:p>
        </w:tc>
        <w:tc>
          <w:tcPr>
            <w:tcW w:w="8015" w:type="dxa"/>
            <w:tcBorders>
              <w:top w:val="single" w:sz="4" w:space="0" w:color="auto"/>
              <w:left w:val="nil"/>
              <w:bottom w:val="single" w:sz="4" w:space="0" w:color="auto"/>
              <w:right w:val="single" w:sz="4" w:space="0" w:color="auto"/>
            </w:tcBorders>
            <w:shd w:val="clear" w:color="auto" w:fill="auto"/>
            <w:noWrap/>
            <w:vAlign w:val="center"/>
          </w:tcPr>
          <w:p w:rsidR="0016323A" w:rsidRPr="00705F3B" w:rsidRDefault="002518C8" w:rsidP="0016323A">
            <w:pPr>
              <w:jc w:val="both"/>
              <w:rPr>
                <w:rFonts w:ascii="Calibri" w:hAnsi="Calibri" w:cs="Calibri"/>
                <w:color w:val="000000"/>
                <w:sz w:val="20"/>
                <w:szCs w:val="20"/>
              </w:rPr>
            </w:pPr>
            <w:r w:rsidRPr="00705F3B">
              <w:rPr>
                <w:rFonts w:ascii="Calibri" w:hAnsi="Calibri" w:cs="Calibri"/>
                <w:color w:val="000000"/>
                <w:sz w:val="20"/>
                <w:szCs w:val="20"/>
              </w:rPr>
              <w:t>Acreditación de Personalidad</w:t>
            </w:r>
            <w:r w:rsidR="00A30680" w:rsidRPr="00705F3B">
              <w:rPr>
                <w:rFonts w:ascii="Calibri" w:hAnsi="Calibri" w:cs="Calibri"/>
                <w:color w:val="000000"/>
                <w:sz w:val="20"/>
                <w:szCs w:val="20"/>
              </w:rPr>
              <w:t xml:space="preserve"> Persona Física</w:t>
            </w:r>
          </w:p>
        </w:tc>
      </w:tr>
      <w:tr w:rsidR="00A30680" w:rsidTr="00621579">
        <w:trPr>
          <w:trHeight w:val="290"/>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30680" w:rsidRPr="00705F3B" w:rsidRDefault="00A30680" w:rsidP="0016323A">
            <w:pPr>
              <w:jc w:val="both"/>
              <w:rPr>
                <w:rFonts w:ascii="Calibri" w:hAnsi="Calibri" w:cs="Calibri"/>
                <w:color w:val="000000"/>
                <w:sz w:val="20"/>
                <w:szCs w:val="20"/>
              </w:rPr>
            </w:pPr>
            <w:r w:rsidRPr="00705F3B">
              <w:rPr>
                <w:rFonts w:ascii="Calibri" w:hAnsi="Calibri" w:cs="Calibri"/>
                <w:color w:val="000000"/>
                <w:sz w:val="20"/>
                <w:szCs w:val="20"/>
              </w:rPr>
              <w:t>Anexo D-II</w:t>
            </w:r>
          </w:p>
        </w:tc>
        <w:tc>
          <w:tcPr>
            <w:tcW w:w="8015" w:type="dxa"/>
            <w:tcBorders>
              <w:top w:val="single" w:sz="4" w:space="0" w:color="auto"/>
              <w:left w:val="nil"/>
              <w:bottom w:val="single" w:sz="4" w:space="0" w:color="auto"/>
              <w:right w:val="single" w:sz="4" w:space="0" w:color="auto"/>
            </w:tcBorders>
            <w:shd w:val="clear" w:color="auto" w:fill="auto"/>
            <w:noWrap/>
            <w:vAlign w:val="center"/>
          </w:tcPr>
          <w:p w:rsidR="00A30680" w:rsidRPr="00705F3B" w:rsidRDefault="00A30680" w:rsidP="0016323A">
            <w:pPr>
              <w:jc w:val="both"/>
              <w:rPr>
                <w:rFonts w:ascii="Calibri" w:hAnsi="Calibri" w:cs="Calibri"/>
                <w:color w:val="000000"/>
                <w:sz w:val="20"/>
                <w:szCs w:val="20"/>
              </w:rPr>
            </w:pPr>
            <w:r w:rsidRPr="00705F3B">
              <w:rPr>
                <w:rFonts w:ascii="Calibri" w:hAnsi="Calibri" w:cs="Calibri"/>
                <w:color w:val="000000"/>
                <w:sz w:val="20"/>
                <w:szCs w:val="20"/>
              </w:rPr>
              <w:t>Acreditación de personalidad Persona Moral</w:t>
            </w:r>
          </w:p>
        </w:tc>
      </w:tr>
      <w:tr w:rsidR="0016323A" w:rsidTr="00621579">
        <w:trPr>
          <w:trHeight w:val="290"/>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6323A" w:rsidRPr="00705F3B" w:rsidRDefault="002518C8" w:rsidP="0016323A">
            <w:pPr>
              <w:jc w:val="both"/>
              <w:rPr>
                <w:rFonts w:ascii="Calibri" w:hAnsi="Calibri" w:cs="Calibri"/>
                <w:color w:val="000000"/>
                <w:sz w:val="20"/>
                <w:szCs w:val="20"/>
              </w:rPr>
            </w:pPr>
            <w:r w:rsidRPr="00705F3B">
              <w:rPr>
                <w:rFonts w:ascii="Calibri" w:hAnsi="Calibri" w:cs="Calibri"/>
                <w:color w:val="000000"/>
                <w:sz w:val="20"/>
                <w:szCs w:val="20"/>
              </w:rPr>
              <w:t>Anexo E-I</w:t>
            </w:r>
          </w:p>
        </w:tc>
        <w:tc>
          <w:tcPr>
            <w:tcW w:w="8015" w:type="dxa"/>
            <w:tcBorders>
              <w:top w:val="single" w:sz="4" w:space="0" w:color="auto"/>
              <w:left w:val="nil"/>
              <w:bottom w:val="single" w:sz="4" w:space="0" w:color="auto"/>
              <w:right w:val="single" w:sz="4" w:space="0" w:color="auto"/>
            </w:tcBorders>
            <w:shd w:val="clear" w:color="auto" w:fill="auto"/>
            <w:noWrap/>
            <w:vAlign w:val="center"/>
          </w:tcPr>
          <w:p w:rsidR="0016323A" w:rsidRPr="00705F3B" w:rsidRDefault="002518C8" w:rsidP="0016323A">
            <w:pPr>
              <w:jc w:val="both"/>
              <w:rPr>
                <w:rFonts w:ascii="Calibri" w:hAnsi="Calibri" w:cs="Calibri"/>
                <w:color w:val="000000"/>
                <w:sz w:val="20"/>
                <w:szCs w:val="20"/>
              </w:rPr>
            </w:pPr>
            <w:r w:rsidRPr="00705F3B">
              <w:rPr>
                <w:rFonts w:ascii="Calibri" w:hAnsi="Calibri" w:cs="Calibri"/>
                <w:color w:val="000000"/>
                <w:sz w:val="20"/>
                <w:szCs w:val="20"/>
              </w:rPr>
              <w:t>Carta Compromiso y Garantía R.P.B.I.</w:t>
            </w:r>
          </w:p>
        </w:tc>
      </w:tr>
      <w:tr w:rsidR="0016323A" w:rsidTr="00621579">
        <w:trPr>
          <w:trHeight w:val="290"/>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6323A" w:rsidRPr="00705F3B" w:rsidRDefault="002518C8" w:rsidP="0016323A">
            <w:pPr>
              <w:jc w:val="both"/>
              <w:rPr>
                <w:rFonts w:ascii="Calibri" w:hAnsi="Calibri" w:cs="Calibri"/>
                <w:color w:val="000000"/>
                <w:sz w:val="20"/>
                <w:szCs w:val="20"/>
              </w:rPr>
            </w:pPr>
            <w:r w:rsidRPr="00705F3B">
              <w:rPr>
                <w:rFonts w:ascii="Calibri" w:hAnsi="Calibri" w:cs="Calibri"/>
                <w:color w:val="000000"/>
                <w:sz w:val="20"/>
                <w:szCs w:val="20"/>
              </w:rPr>
              <w:t>Anexo E-II</w:t>
            </w:r>
          </w:p>
        </w:tc>
        <w:tc>
          <w:tcPr>
            <w:tcW w:w="8015" w:type="dxa"/>
            <w:tcBorders>
              <w:top w:val="single" w:sz="4" w:space="0" w:color="auto"/>
              <w:left w:val="nil"/>
              <w:bottom w:val="single" w:sz="4" w:space="0" w:color="auto"/>
              <w:right w:val="single" w:sz="4" w:space="0" w:color="auto"/>
            </w:tcBorders>
            <w:shd w:val="clear" w:color="auto" w:fill="auto"/>
            <w:noWrap/>
            <w:vAlign w:val="center"/>
          </w:tcPr>
          <w:p w:rsidR="0016323A" w:rsidRPr="00705F3B" w:rsidRDefault="002518C8" w:rsidP="0016323A">
            <w:pPr>
              <w:jc w:val="both"/>
              <w:rPr>
                <w:rFonts w:ascii="Calibri" w:hAnsi="Calibri" w:cs="Calibri"/>
                <w:color w:val="000000"/>
                <w:sz w:val="20"/>
                <w:szCs w:val="20"/>
              </w:rPr>
            </w:pPr>
            <w:r w:rsidRPr="00705F3B">
              <w:rPr>
                <w:rFonts w:ascii="Calibri" w:hAnsi="Calibri" w:cs="Calibri"/>
                <w:color w:val="000000"/>
                <w:sz w:val="20"/>
                <w:szCs w:val="20"/>
              </w:rPr>
              <w:t>Carta Compromiso y Garantía Lavandería</w:t>
            </w:r>
          </w:p>
        </w:tc>
      </w:tr>
      <w:tr w:rsidR="002518C8" w:rsidTr="00621579">
        <w:trPr>
          <w:trHeight w:val="290"/>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518C8" w:rsidRPr="00705F3B" w:rsidRDefault="002518C8" w:rsidP="0016323A">
            <w:pPr>
              <w:jc w:val="both"/>
              <w:rPr>
                <w:rFonts w:ascii="Calibri" w:hAnsi="Calibri" w:cs="Calibri"/>
                <w:color w:val="000000"/>
                <w:sz w:val="20"/>
                <w:szCs w:val="20"/>
              </w:rPr>
            </w:pPr>
            <w:r w:rsidRPr="00705F3B">
              <w:rPr>
                <w:rFonts w:ascii="Calibri" w:hAnsi="Calibri" w:cs="Calibri"/>
                <w:color w:val="000000"/>
                <w:sz w:val="20"/>
                <w:szCs w:val="20"/>
              </w:rPr>
              <w:t>Anexo F</w:t>
            </w:r>
          </w:p>
        </w:tc>
        <w:tc>
          <w:tcPr>
            <w:tcW w:w="8015" w:type="dxa"/>
            <w:tcBorders>
              <w:top w:val="single" w:sz="4" w:space="0" w:color="auto"/>
              <w:left w:val="nil"/>
              <w:bottom w:val="single" w:sz="4" w:space="0" w:color="auto"/>
              <w:right w:val="single" w:sz="4" w:space="0" w:color="auto"/>
            </w:tcBorders>
            <w:shd w:val="clear" w:color="auto" w:fill="auto"/>
            <w:noWrap/>
            <w:vAlign w:val="center"/>
          </w:tcPr>
          <w:p w:rsidR="002518C8" w:rsidRPr="00705F3B" w:rsidRDefault="002518C8" w:rsidP="0016323A">
            <w:pPr>
              <w:jc w:val="both"/>
              <w:rPr>
                <w:rFonts w:ascii="Calibri" w:hAnsi="Calibri" w:cs="Calibri"/>
                <w:color w:val="000000"/>
                <w:sz w:val="20"/>
                <w:szCs w:val="20"/>
              </w:rPr>
            </w:pPr>
            <w:r w:rsidRPr="00705F3B">
              <w:rPr>
                <w:rFonts w:ascii="Calibri" w:hAnsi="Calibri" w:cs="Calibri"/>
                <w:color w:val="000000"/>
                <w:sz w:val="20"/>
                <w:szCs w:val="20"/>
              </w:rPr>
              <w:t>Formato de Preguntas</w:t>
            </w:r>
          </w:p>
        </w:tc>
      </w:tr>
      <w:tr w:rsidR="002518C8" w:rsidTr="00621579">
        <w:trPr>
          <w:trHeight w:val="290"/>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518C8" w:rsidRPr="00705F3B" w:rsidRDefault="002518C8" w:rsidP="0016323A">
            <w:pPr>
              <w:jc w:val="both"/>
              <w:rPr>
                <w:rFonts w:ascii="Calibri" w:hAnsi="Calibri" w:cs="Calibri"/>
                <w:color w:val="000000"/>
                <w:sz w:val="20"/>
                <w:szCs w:val="20"/>
              </w:rPr>
            </w:pPr>
            <w:r w:rsidRPr="00705F3B">
              <w:rPr>
                <w:rFonts w:ascii="Calibri" w:hAnsi="Calibri" w:cs="Calibri"/>
                <w:color w:val="000000"/>
                <w:sz w:val="20"/>
                <w:szCs w:val="20"/>
              </w:rPr>
              <w:t>Anexo G</w:t>
            </w:r>
          </w:p>
        </w:tc>
        <w:tc>
          <w:tcPr>
            <w:tcW w:w="8015" w:type="dxa"/>
            <w:tcBorders>
              <w:top w:val="single" w:sz="4" w:space="0" w:color="auto"/>
              <w:left w:val="nil"/>
              <w:bottom w:val="single" w:sz="4" w:space="0" w:color="auto"/>
              <w:right w:val="single" w:sz="4" w:space="0" w:color="auto"/>
            </w:tcBorders>
            <w:shd w:val="clear" w:color="auto" w:fill="auto"/>
            <w:noWrap/>
            <w:vAlign w:val="center"/>
          </w:tcPr>
          <w:p w:rsidR="002518C8" w:rsidRPr="00705F3B" w:rsidRDefault="002518C8" w:rsidP="0016323A">
            <w:pPr>
              <w:jc w:val="both"/>
              <w:rPr>
                <w:rFonts w:ascii="Calibri" w:hAnsi="Calibri" w:cs="Calibri"/>
                <w:color w:val="000000"/>
                <w:sz w:val="20"/>
                <w:szCs w:val="20"/>
              </w:rPr>
            </w:pPr>
            <w:r w:rsidRPr="00705F3B">
              <w:rPr>
                <w:rFonts w:ascii="Calibri" w:hAnsi="Calibri" w:cs="Calibri"/>
                <w:color w:val="000000"/>
                <w:sz w:val="20"/>
                <w:szCs w:val="20"/>
              </w:rPr>
              <w:t>Formato de Fianza</w:t>
            </w:r>
          </w:p>
        </w:tc>
      </w:tr>
      <w:tr w:rsidR="002E6691" w:rsidTr="00621579">
        <w:trPr>
          <w:trHeight w:val="290"/>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6691" w:rsidRPr="00705F3B" w:rsidRDefault="002E6691" w:rsidP="0016323A">
            <w:pPr>
              <w:jc w:val="both"/>
              <w:rPr>
                <w:rFonts w:ascii="Calibri" w:hAnsi="Calibri" w:cs="Calibri"/>
                <w:color w:val="000000"/>
                <w:sz w:val="20"/>
                <w:szCs w:val="20"/>
              </w:rPr>
            </w:pPr>
            <w:r w:rsidRPr="00705F3B">
              <w:rPr>
                <w:rFonts w:ascii="Calibri" w:hAnsi="Calibri" w:cs="Calibri"/>
                <w:color w:val="000000"/>
                <w:sz w:val="20"/>
                <w:szCs w:val="20"/>
              </w:rPr>
              <w:t>Anexo H</w:t>
            </w:r>
          </w:p>
        </w:tc>
        <w:tc>
          <w:tcPr>
            <w:tcW w:w="8015" w:type="dxa"/>
            <w:tcBorders>
              <w:top w:val="single" w:sz="4" w:space="0" w:color="auto"/>
              <w:left w:val="nil"/>
              <w:bottom w:val="single" w:sz="4" w:space="0" w:color="auto"/>
              <w:right w:val="single" w:sz="4" w:space="0" w:color="auto"/>
            </w:tcBorders>
            <w:shd w:val="clear" w:color="auto" w:fill="auto"/>
            <w:noWrap/>
            <w:vAlign w:val="center"/>
          </w:tcPr>
          <w:p w:rsidR="002E6691" w:rsidRPr="00705F3B" w:rsidRDefault="00E53153" w:rsidP="0016323A">
            <w:pPr>
              <w:jc w:val="both"/>
              <w:rPr>
                <w:rFonts w:ascii="Calibri" w:hAnsi="Calibri" w:cs="Calibri"/>
                <w:color w:val="000000"/>
                <w:sz w:val="20"/>
                <w:szCs w:val="20"/>
              </w:rPr>
            </w:pPr>
            <w:r>
              <w:rPr>
                <w:rFonts w:ascii="Calibri" w:hAnsi="Calibri" w:cs="Calibri"/>
                <w:color w:val="000000"/>
                <w:sz w:val="20"/>
                <w:szCs w:val="20"/>
              </w:rPr>
              <w:t xml:space="preserve">Carta de </w:t>
            </w:r>
            <w:r w:rsidR="006C4A4A" w:rsidRPr="00705F3B">
              <w:rPr>
                <w:rFonts w:ascii="Calibri" w:hAnsi="Calibri" w:cs="Calibri"/>
                <w:color w:val="000000"/>
                <w:sz w:val="20"/>
                <w:szCs w:val="20"/>
              </w:rPr>
              <w:t>Declaración de Integridad</w:t>
            </w:r>
          </w:p>
        </w:tc>
      </w:tr>
      <w:tr w:rsidR="0016323A" w:rsidTr="00621579">
        <w:trPr>
          <w:trHeight w:val="29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rsidR="0016323A" w:rsidRPr="00F97586" w:rsidRDefault="0016323A" w:rsidP="00BA178F">
            <w:pPr>
              <w:jc w:val="both"/>
              <w:rPr>
                <w:rFonts w:ascii="Calibri" w:hAnsi="Calibri" w:cs="Calibri"/>
                <w:color w:val="000000"/>
                <w:sz w:val="20"/>
                <w:szCs w:val="20"/>
              </w:rPr>
            </w:pPr>
            <w:r w:rsidRPr="00F97586">
              <w:rPr>
                <w:rFonts w:ascii="Calibri" w:hAnsi="Calibri" w:cs="Calibri"/>
                <w:color w:val="000000"/>
                <w:sz w:val="20"/>
                <w:szCs w:val="20"/>
              </w:rPr>
              <w:t xml:space="preserve">Anexo </w:t>
            </w:r>
            <w:r w:rsidR="002518C8" w:rsidRPr="00F97586">
              <w:rPr>
                <w:rFonts w:ascii="Calibri" w:hAnsi="Calibri" w:cs="Calibri"/>
                <w:color w:val="000000"/>
                <w:sz w:val="20"/>
                <w:szCs w:val="20"/>
              </w:rPr>
              <w:t>I</w:t>
            </w:r>
          </w:p>
        </w:tc>
        <w:tc>
          <w:tcPr>
            <w:tcW w:w="8015" w:type="dxa"/>
            <w:tcBorders>
              <w:top w:val="nil"/>
              <w:left w:val="nil"/>
              <w:bottom w:val="single" w:sz="4" w:space="0" w:color="auto"/>
              <w:right w:val="single" w:sz="4" w:space="0" w:color="auto"/>
            </w:tcBorders>
            <w:shd w:val="clear" w:color="auto" w:fill="auto"/>
            <w:noWrap/>
            <w:vAlign w:val="center"/>
            <w:hideMark/>
          </w:tcPr>
          <w:p w:rsidR="0016323A" w:rsidRPr="00F97586" w:rsidRDefault="0016323A" w:rsidP="00BA178F">
            <w:pPr>
              <w:jc w:val="both"/>
              <w:rPr>
                <w:rFonts w:ascii="Calibri" w:hAnsi="Calibri" w:cs="Calibri"/>
                <w:color w:val="000000"/>
                <w:sz w:val="20"/>
                <w:szCs w:val="20"/>
              </w:rPr>
            </w:pPr>
            <w:r w:rsidRPr="00F97586">
              <w:rPr>
                <w:rFonts w:ascii="Calibri" w:hAnsi="Calibri" w:cs="Calibri"/>
                <w:color w:val="000000"/>
                <w:sz w:val="20"/>
                <w:szCs w:val="20"/>
              </w:rPr>
              <w:t>Descripción del Servicio de R.P.B.I.</w:t>
            </w:r>
          </w:p>
        </w:tc>
      </w:tr>
      <w:tr w:rsidR="0016323A" w:rsidTr="00621579">
        <w:trPr>
          <w:trHeight w:val="29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rsidR="0016323A" w:rsidRPr="00F97586" w:rsidRDefault="0016323A" w:rsidP="00BA178F">
            <w:pPr>
              <w:jc w:val="both"/>
              <w:rPr>
                <w:rFonts w:ascii="Calibri" w:hAnsi="Calibri" w:cs="Calibri"/>
                <w:color w:val="000000"/>
                <w:sz w:val="20"/>
                <w:szCs w:val="20"/>
              </w:rPr>
            </w:pPr>
            <w:r w:rsidRPr="00F97586">
              <w:rPr>
                <w:rFonts w:ascii="Calibri" w:hAnsi="Calibri" w:cs="Calibri"/>
                <w:color w:val="000000"/>
                <w:sz w:val="20"/>
                <w:szCs w:val="20"/>
              </w:rPr>
              <w:t>Anexo I-A</w:t>
            </w:r>
          </w:p>
        </w:tc>
        <w:tc>
          <w:tcPr>
            <w:tcW w:w="8015" w:type="dxa"/>
            <w:tcBorders>
              <w:top w:val="nil"/>
              <w:left w:val="nil"/>
              <w:bottom w:val="single" w:sz="4" w:space="0" w:color="auto"/>
              <w:right w:val="single" w:sz="4" w:space="0" w:color="auto"/>
            </w:tcBorders>
            <w:shd w:val="clear" w:color="auto" w:fill="auto"/>
            <w:noWrap/>
            <w:vAlign w:val="center"/>
            <w:hideMark/>
          </w:tcPr>
          <w:p w:rsidR="0016323A" w:rsidRPr="00F97586" w:rsidRDefault="0016323A" w:rsidP="00BA178F">
            <w:pPr>
              <w:jc w:val="both"/>
              <w:rPr>
                <w:rFonts w:ascii="Calibri" w:hAnsi="Calibri" w:cs="Calibri"/>
                <w:color w:val="000000"/>
                <w:sz w:val="20"/>
                <w:szCs w:val="20"/>
              </w:rPr>
            </w:pPr>
            <w:r w:rsidRPr="00F97586">
              <w:rPr>
                <w:rFonts w:ascii="Calibri" w:hAnsi="Calibri" w:cs="Calibri"/>
                <w:color w:val="000000"/>
                <w:sz w:val="20"/>
                <w:szCs w:val="20"/>
              </w:rPr>
              <w:t>Cantidades Estimadas Anuales Generadas.</w:t>
            </w:r>
          </w:p>
        </w:tc>
      </w:tr>
      <w:tr w:rsidR="0016323A" w:rsidTr="00621579">
        <w:trPr>
          <w:trHeight w:val="29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rsidR="0016323A" w:rsidRPr="00705F3B" w:rsidRDefault="0016323A" w:rsidP="00BA178F">
            <w:pPr>
              <w:jc w:val="both"/>
              <w:rPr>
                <w:rFonts w:ascii="Calibri" w:hAnsi="Calibri" w:cs="Calibri"/>
                <w:color w:val="000000"/>
                <w:sz w:val="20"/>
                <w:szCs w:val="20"/>
              </w:rPr>
            </w:pPr>
            <w:r w:rsidRPr="00705F3B">
              <w:rPr>
                <w:rFonts w:ascii="Calibri" w:hAnsi="Calibri" w:cs="Calibri"/>
                <w:color w:val="000000"/>
                <w:sz w:val="20"/>
                <w:szCs w:val="20"/>
              </w:rPr>
              <w:t>Anexo I-B</w:t>
            </w:r>
          </w:p>
        </w:tc>
        <w:tc>
          <w:tcPr>
            <w:tcW w:w="8015" w:type="dxa"/>
            <w:tcBorders>
              <w:top w:val="nil"/>
              <w:left w:val="nil"/>
              <w:bottom w:val="single" w:sz="4" w:space="0" w:color="auto"/>
              <w:right w:val="single" w:sz="4" w:space="0" w:color="auto"/>
            </w:tcBorders>
            <w:shd w:val="clear" w:color="auto" w:fill="auto"/>
            <w:noWrap/>
            <w:vAlign w:val="center"/>
            <w:hideMark/>
          </w:tcPr>
          <w:p w:rsidR="0016323A" w:rsidRPr="00705F3B" w:rsidRDefault="0016323A" w:rsidP="00BA178F">
            <w:pPr>
              <w:jc w:val="both"/>
              <w:rPr>
                <w:rFonts w:ascii="Calibri" w:hAnsi="Calibri" w:cs="Calibri"/>
                <w:color w:val="000000"/>
                <w:sz w:val="20"/>
                <w:szCs w:val="20"/>
              </w:rPr>
            </w:pPr>
            <w:r w:rsidRPr="00705F3B">
              <w:rPr>
                <w:rFonts w:ascii="Calibri" w:hAnsi="Calibri" w:cs="Calibri"/>
                <w:color w:val="000000"/>
                <w:sz w:val="20"/>
                <w:szCs w:val="20"/>
              </w:rPr>
              <w:t>Stock Inicial de Insumos y Frecuencia de Recolección R.P.B.I.</w:t>
            </w:r>
          </w:p>
        </w:tc>
      </w:tr>
      <w:tr w:rsidR="0016323A" w:rsidTr="00621579">
        <w:trPr>
          <w:trHeight w:val="290"/>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rsidR="0016323A" w:rsidRPr="00705F3B" w:rsidRDefault="0016323A" w:rsidP="00BA178F">
            <w:pPr>
              <w:jc w:val="both"/>
              <w:rPr>
                <w:rFonts w:ascii="Calibri" w:hAnsi="Calibri" w:cs="Calibri"/>
                <w:color w:val="000000"/>
                <w:sz w:val="20"/>
                <w:szCs w:val="20"/>
              </w:rPr>
            </w:pPr>
            <w:r w:rsidRPr="00705F3B">
              <w:rPr>
                <w:rFonts w:ascii="Calibri" w:hAnsi="Calibri" w:cs="Calibri"/>
                <w:color w:val="000000"/>
                <w:sz w:val="20"/>
                <w:szCs w:val="20"/>
              </w:rPr>
              <w:t>Anexo I-</w:t>
            </w:r>
            <w:proofErr w:type="spellStart"/>
            <w:r w:rsidRPr="00705F3B">
              <w:rPr>
                <w:rFonts w:ascii="Calibri" w:hAnsi="Calibri" w:cs="Calibri"/>
                <w:color w:val="000000"/>
                <w:sz w:val="20"/>
                <w:szCs w:val="20"/>
              </w:rPr>
              <w:t>B.a</w:t>
            </w:r>
            <w:proofErr w:type="spellEnd"/>
          </w:p>
        </w:tc>
        <w:tc>
          <w:tcPr>
            <w:tcW w:w="8015" w:type="dxa"/>
            <w:tcBorders>
              <w:top w:val="nil"/>
              <w:left w:val="nil"/>
              <w:bottom w:val="single" w:sz="4" w:space="0" w:color="auto"/>
              <w:right w:val="single" w:sz="4" w:space="0" w:color="auto"/>
            </w:tcBorders>
            <w:shd w:val="clear" w:color="auto" w:fill="auto"/>
            <w:noWrap/>
            <w:vAlign w:val="center"/>
            <w:hideMark/>
          </w:tcPr>
          <w:p w:rsidR="0016323A" w:rsidRPr="00705F3B" w:rsidRDefault="0016323A" w:rsidP="00BA178F">
            <w:pPr>
              <w:jc w:val="both"/>
              <w:rPr>
                <w:rFonts w:ascii="Calibri" w:hAnsi="Calibri" w:cs="Calibri"/>
                <w:color w:val="000000"/>
                <w:sz w:val="20"/>
                <w:szCs w:val="20"/>
              </w:rPr>
            </w:pPr>
            <w:r w:rsidRPr="00705F3B">
              <w:rPr>
                <w:rFonts w:ascii="Calibri" w:hAnsi="Calibri" w:cs="Calibri"/>
                <w:color w:val="000000"/>
                <w:sz w:val="20"/>
                <w:szCs w:val="20"/>
              </w:rPr>
              <w:t>Primera Dotación de Materiales</w:t>
            </w:r>
          </w:p>
        </w:tc>
      </w:tr>
      <w:tr w:rsidR="0016323A" w:rsidTr="00621579">
        <w:trPr>
          <w:trHeight w:val="290"/>
        </w:trPr>
        <w:tc>
          <w:tcPr>
            <w:tcW w:w="1200" w:type="dxa"/>
            <w:tcBorders>
              <w:top w:val="nil"/>
              <w:left w:val="single" w:sz="4" w:space="0" w:color="auto"/>
              <w:bottom w:val="single" w:sz="4" w:space="0" w:color="auto"/>
              <w:right w:val="single" w:sz="4" w:space="0" w:color="auto"/>
            </w:tcBorders>
            <w:shd w:val="clear" w:color="auto" w:fill="auto"/>
            <w:noWrap/>
            <w:vAlign w:val="center"/>
          </w:tcPr>
          <w:p w:rsidR="0016323A" w:rsidRPr="00705F3B" w:rsidRDefault="0018375F" w:rsidP="00BA178F">
            <w:pPr>
              <w:jc w:val="both"/>
              <w:rPr>
                <w:rFonts w:ascii="Calibri" w:hAnsi="Calibri" w:cs="Calibri"/>
                <w:color w:val="000000"/>
                <w:sz w:val="20"/>
                <w:szCs w:val="20"/>
              </w:rPr>
            </w:pPr>
            <w:r w:rsidRPr="00705F3B">
              <w:rPr>
                <w:rFonts w:ascii="Calibri" w:hAnsi="Calibri" w:cs="Calibri"/>
                <w:color w:val="000000"/>
                <w:sz w:val="20"/>
                <w:szCs w:val="20"/>
              </w:rPr>
              <w:t>Anexo</w:t>
            </w:r>
            <w:r w:rsidR="00BA178F" w:rsidRPr="00705F3B">
              <w:rPr>
                <w:rFonts w:ascii="Calibri" w:hAnsi="Calibri" w:cs="Calibri"/>
                <w:color w:val="000000"/>
                <w:sz w:val="20"/>
                <w:szCs w:val="20"/>
              </w:rPr>
              <w:t xml:space="preserve"> </w:t>
            </w:r>
            <w:r w:rsidR="002E6691" w:rsidRPr="00705F3B">
              <w:rPr>
                <w:rFonts w:ascii="Calibri" w:hAnsi="Calibri" w:cs="Calibri"/>
                <w:color w:val="000000"/>
                <w:sz w:val="20"/>
                <w:szCs w:val="20"/>
              </w:rPr>
              <w:t>I-</w:t>
            </w:r>
            <w:r w:rsidRPr="00705F3B">
              <w:rPr>
                <w:rFonts w:ascii="Calibri" w:hAnsi="Calibri" w:cs="Calibri"/>
                <w:color w:val="000000"/>
                <w:sz w:val="20"/>
                <w:szCs w:val="20"/>
              </w:rPr>
              <w:t>C</w:t>
            </w:r>
          </w:p>
        </w:tc>
        <w:tc>
          <w:tcPr>
            <w:tcW w:w="8015" w:type="dxa"/>
            <w:tcBorders>
              <w:top w:val="nil"/>
              <w:left w:val="nil"/>
              <w:bottom w:val="single" w:sz="4" w:space="0" w:color="auto"/>
              <w:right w:val="single" w:sz="4" w:space="0" w:color="auto"/>
            </w:tcBorders>
            <w:shd w:val="clear" w:color="auto" w:fill="auto"/>
            <w:noWrap/>
            <w:vAlign w:val="center"/>
          </w:tcPr>
          <w:p w:rsidR="0016323A" w:rsidRPr="00705F3B" w:rsidRDefault="00BA178F" w:rsidP="00BA178F">
            <w:pPr>
              <w:jc w:val="both"/>
              <w:rPr>
                <w:rFonts w:ascii="Calibri" w:hAnsi="Calibri" w:cs="Calibri"/>
                <w:color w:val="000000"/>
                <w:sz w:val="20"/>
                <w:szCs w:val="20"/>
              </w:rPr>
            </w:pPr>
            <w:r w:rsidRPr="00705F3B">
              <w:rPr>
                <w:rFonts w:ascii="Calibri" w:hAnsi="Calibri" w:cs="Calibri"/>
                <w:color w:val="000000"/>
                <w:sz w:val="20"/>
                <w:szCs w:val="20"/>
              </w:rPr>
              <w:t>Residuos Químicos Peligrosos</w:t>
            </w:r>
          </w:p>
        </w:tc>
      </w:tr>
      <w:tr w:rsidR="0016323A" w:rsidTr="00621579">
        <w:trPr>
          <w:trHeight w:val="290"/>
        </w:trPr>
        <w:tc>
          <w:tcPr>
            <w:tcW w:w="1200" w:type="dxa"/>
            <w:tcBorders>
              <w:top w:val="nil"/>
              <w:left w:val="single" w:sz="4" w:space="0" w:color="auto"/>
              <w:bottom w:val="single" w:sz="4" w:space="0" w:color="auto"/>
              <w:right w:val="single" w:sz="4" w:space="0" w:color="auto"/>
            </w:tcBorders>
            <w:shd w:val="clear" w:color="auto" w:fill="auto"/>
            <w:noWrap/>
            <w:vAlign w:val="center"/>
          </w:tcPr>
          <w:p w:rsidR="0016323A" w:rsidRPr="00705F3B" w:rsidRDefault="00BA178F" w:rsidP="00BA178F">
            <w:pPr>
              <w:jc w:val="both"/>
              <w:rPr>
                <w:rFonts w:ascii="Calibri" w:hAnsi="Calibri" w:cs="Calibri"/>
                <w:color w:val="000000"/>
                <w:sz w:val="20"/>
                <w:szCs w:val="20"/>
              </w:rPr>
            </w:pPr>
            <w:r w:rsidRPr="00705F3B">
              <w:rPr>
                <w:rFonts w:ascii="Calibri" w:hAnsi="Calibri" w:cs="Calibri"/>
                <w:color w:val="000000"/>
                <w:sz w:val="20"/>
                <w:szCs w:val="20"/>
              </w:rPr>
              <w:t>Anexo I-D</w:t>
            </w:r>
          </w:p>
        </w:tc>
        <w:tc>
          <w:tcPr>
            <w:tcW w:w="8015" w:type="dxa"/>
            <w:tcBorders>
              <w:top w:val="nil"/>
              <w:left w:val="nil"/>
              <w:bottom w:val="single" w:sz="4" w:space="0" w:color="auto"/>
              <w:right w:val="single" w:sz="4" w:space="0" w:color="auto"/>
            </w:tcBorders>
            <w:shd w:val="clear" w:color="auto" w:fill="auto"/>
            <w:noWrap/>
            <w:vAlign w:val="center"/>
          </w:tcPr>
          <w:p w:rsidR="0016323A" w:rsidRPr="00705F3B" w:rsidRDefault="00BA178F" w:rsidP="00BA178F">
            <w:pPr>
              <w:jc w:val="both"/>
              <w:rPr>
                <w:rFonts w:ascii="Calibri" w:hAnsi="Calibri" w:cs="Calibri"/>
                <w:color w:val="000000"/>
                <w:sz w:val="20"/>
                <w:szCs w:val="20"/>
              </w:rPr>
            </w:pPr>
            <w:r w:rsidRPr="00705F3B">
              <w:rPr>
                <w:rFonts w:ascii="Calibri" w:hAnsi="Calibri" w:cs="Calibri"/>
                <w:color w:val="000000"/>
                <w:sz w:val="20"/>
                <w:szCs w:val="20"/>
              </w:rPr>
              <w:t>Directorio</w:t>
            </w:r>
            <w:r w:rsidR="00AE0EDE" w:rsidRPr="00705F3B">
              <w:rPr>
                <w:rFonts w:ascii="Calibri" w:hAnsi="Calibri" w:cs="Calibri"/>
                <w:color w:val="000000"/>
                <w:sz w:val="20"/>
                <w:szCs w:val="20"/>
              </w:rPr>
              <w:t xml:space="preserve"> </w:t>
            </w:r>
            <w:r w:rsidRPr="00705F3B">
              <w:rPr>
                <w:rFonts w:ascii="Calibri" w:hAnsi="Calibri" w:cs="Calibri"/>
                <w:color w:val="000000"/>
                <w:sz w:val="20"/>
                <w:szCs w:val="20"/>
              </w:rPr>
              <w:t>R.P.B.I.</w:t>
            </w:r>
          </w:p>
        </w:tc>
      </w:tr>
      <w:tr w:rsidR="00BA178F" w:rsidTr="00621579">
        <w:trPr>
          <w:trHeight w:val="290"/>
        </w:trPr>
        <w:tc>
          <w:tcPr>
            <w:tcW w:w="1200" w:type="dxa"/>
            <w:tcBorders>
              <w:top w:val="nil"/>
              <w:left w:val="single" w:sz="4" w:space="0" w:color="auto"/>
              <w:bottom w:val="single" w:sz="4" w:space="0" w:color="auto"/>
              <w:right w:val="single" w:sz="4" w:space="0" w:color="auto"/>
            </w:tcBorders>
            <w:shd w:val="clear" w:color="auto" w:fill="auto"/>
            <w:noWrap/>
            <w:vAlign w:val="center"/>
          </w:tcPr>
          <w:p w:rsidR="00BA178F" w:rsidRPr="00705F3B" w:rsidRDefault="00BA178F" w:rsidP="00BA178F">
            <w:pPr>
              <w:jc w:val="both"/>
              <w:rPr>
                <w:rFonts w:ascii="Calibri" w:hAnsi="Calibri" w:cs="Calibri"/>
                <w:color w:val="000000"/>
                <w:sz w:val="20"/>
                <w:szCs w:val="20"/>
              </w:rPr>
            </w:pPr>
            <w:r w:rsidRPr="00705F3B">
              <w:rPr>
                <w:rFonts w:ascii="Calibri" w:hAnsi="Calibri" w:cs="Calibri"/>
                <w:color w:val="000000"/>
                <w:sz w:val="20"/>
                <w:szCs w:val="20"/>
              </w:rPr>
              <w:t>Anexo I-E</w:t>
            </w:r>
          </w:p>
        </w:tc>
        <w:tc>
          <w:tcPr>
            <w:tcW w:w="8015" w:type="dxa"/>
            <w:tcBorders>
              <w:top w:val="nil"/>
              <w:left w:val="nil"/>
              <w:bottom w:val="single" w:sz="4" w:space="0" w:color="auto"/>
              <w:right w:val="single" w:sz="4" w:space="0" w:color="auto"/>
            </w:tcBorders>
            <w:shd w:val="clear" w:color="auto" w:fill="auto"/>
            <w:noWrap/>
            <w:vAlign w:val="center"/>
          </w:tcPr>
          <w:p w:rsidR="00BA178F" w:rsidRPr="00705F3B" w:rsidRDefault="00BA178F" w:rsidP="00BA178F">
            <w:pPr>
              <w:jc w:val="both"/>
              <w:rPr>
                <w:rFonts w:ascii="Calibri" w:hAnsi="Calibri" w:cs="Calibri"/>
                <w:color w:val="000000"/>
                <w:sz w:val="20"/>
                <w:szCs w:val="20"/>
              </w:rPr>
            </w:pPr>
            <w:r w:rsidRPr="00705F3B">
              <w:rPr>
                <w:rFonts w:ascii="Calibri" w:hAnsi="Calibri" w:cs="Calibri"/>
                <w:color w:val="000000"/>
                <w:sz w:val="20"/>
                <w:szCs w:val="20"/>
              </w:rPr>
              <w:t>Requisitos de Facturación R.P.B.I.</w:t>
            </w:r>
          </w:p>
        </w:tc>
      </w:tr>
      <w:tr w:rsidR="0016323A" w:rsidTr="00621579">
        <w:trPr>
          <w:trHeight w:val="290"/>
        </w:trPr>
        <w:tc>
          <w:tcPr>
            <w:tcW w:w="1200" w:type="dxa"/>
            <w:tcBorders>
              <w:top w:val="nil"/>
              <w:left w:val="single" w:sz="4" w:space="0" w:color="auto"/>
              <w:bottom w:val="single" w:sz="4" w:space="0" w:color="auto"/>
              <w:right w:val="single" w:sz="4" w:space="0" w:color="auto"/>
            </w:tcBorders>
            <w:shd w:val="clear" w:color="auto" w:fill="auto"/>
            <w:noWrap/>
            <w:vAlign w:val="center"/>
          </w:tcPr>
          <w:p w:rsidR="0016323A" w:rsidRPr="00705F3B" w:rsidRDefault="00BA178F" w:rsidP="00BA178F">
            <w:pPr>
              <w:jc w:val="both"/>
              <w:rPr>
                <w:rFonts w:ascii="Calibri" w:hAnsi="Calibri" w:cs="Calibri"/>
                <w:color w:val="000000"/>
                <w:sz w:val="20"/>
                <w:szCs w:val="20"/>
              </w:rPr>
            </w:pPr>
            <w:r w:rsidRPr="00705F3B">
              <w:rPr>
                <w:rFonts w:ascii="Calibri" w:hAnsi="Calibri" w:cs="Calibri"/>
                <w:color w:val="000000"/>
                <w:sz w:val="20"/>
                <w:szCs w:val="20"/>
              </w:rPr>
              <w:t>Anexo I-F</w:t>
            </w:r>
          </w:p>
        </w:tc>
        <w:tc>
          <w:tcPr>
            <w:tcW w:w="8015" w:type="dxa"/>
            <w:tcBorders>
              <w:top w:val="nil"/>
              <w:left w:val="nil"/>
              <w:bottom w:val="single" w:sz="4" w:space="0" w:color="auto"/>
              <w:right w:val="single" w:sz="4" w:space="0" w:color="auto"/>
            </w:tcBorders>
            <w:shd w:val="clear" w:color="auto" w:fill="auto"/>
            <w:noWrap/>
            <w:vAlign w:val="center"/>
          </w:tcPr>
          <w:p w:rsidR="0016323A" w:rsidRPr="00705F3B" w:rsidRDefault="00BA178F" w:rsidP="00BA178F">
            <w:pPr>
              <w:jc w:val="both"/>
              <w:rPr>
                <w:rFonts w:ascii="Calibri" w:hAnsi="Calibri" w:cs="Calibri"/>
                <w:color w:val="000000"/>
                <w:sz w:val="20"/>
                <w:szCs w:val="20"/>
              </w:rPr>
            </w:pPr>
            <w:r w:rsidRPr="00705F3B">
              <w:rPr>
                <w:rFonts w:ascii="Calibri" w:hAnsi="Calibri" w:cs="Calibri"/>
                <w:color w:val="000000"/>
                <w:sz w:val="20"/>
                <w:szCs w:val="20"/>
              </w:rPr>
              <w:t>Cedula Mensual de Evaluación R.P.B.I.</w:t>
            </w:r>
          </w:p>
        </w:tc>
      </w:tr>
      <w:tr w:rsidR="0016323A" w:rsidTr="00621579">
        <w:trPr>
          <w:trHeight w:val="290"/>
        </w:trPr>
        <w:tc>
          <w:tcPr>
            <w:tcW w:w="1200" w:type="dxa"/>
            <w:tcBorders>
              <w:top w:val="nil"/>
              <w:left w:val="single" w:sz="4" w:space="0" w:color="auto"/>
              <w:bottom w:val="single" w:sz="4" w:space="0" w:color="auto"/>
              <w:right w:val="single" w:sz="4" w:space="0" w:color="auto"/>
            </w:tcBorders>
            <w:shd w:val="clear" w:color="auto" w:fill="auto"/>
            <w:noWrap/>
            <w:vAlign w:val="center"/>
          </w:tcPr>
          <w:p w:rsidR="0016323A" w:rsidRPr="00705F3B" w:rsidRDefault="00BA178F" w:rsidP="00BA178F">
            <w:pPr>
              <w:jc w:val="both"/>
              <w:rPr>
                <w:rFonts w:ascii="Calibri" w:hAnsi="Calibri" w:cs="Calibri"/>
                <w:color w:val="000000"/>
                <w:sz w:val="20"/>
                <w:szCs w:val="20"/>
              </w:rPr>
            </w:pPr>
            <w:r w:rsidRPr="00705F3B">
              <w:rPr>
                <w:rFonts w:ascii="Calibri" w:hAnsi="Calibri" w:cs="Calibri"/>
                <w:color w:val="000000"/>
                <w:sz w:val="20"/>
                <w:szCs w:val="20"/>
              </w:rPr>
              <w:t>Anexo I-G</w:t>
            </w:r>
          </w:p>
        </w:tc>
        <w:tc>
          <w:tcPr>
            <w:tcW w:w="8015" w:type="dxa"/>
            <w:tcBorders>
              <w:top w:val="nil"/>
              <w:left w:val="nil"/>
              <w:bottom w:val="single" w:sz="4" w:space="0" w:color="auto"/>
              <w:right w:val="single" w:sz="4" w:space="0" w:color="auto"/>
            </w:tcBorders>
            <w:shd w:val="clear" w:color="auto" w:fill="auto"/>
            <w:noWrap/>
            <w:vAlign w:val="center"/>
          </w:tcPr>
          <w:p w:rsidR="0016323A" w:rsidRPr="00705F3B" w:rsidRDefault="00BA178F" w:rsidP="00BA178F">
            <w:pPr>
              <w:jc w:val="both"/>
              <w:rPr>
                <w:rFonts w:ascii="Calibri" w:hAnsi="Calibri" w:cs="Calibri"/>
                <w:color w:val="000000"/>
                <w:sz w:val="20"/>
                <w:szCs w:val="20"/>
              </w:rPr>
            </w:pPr>
            <w:r w:rsidRPr="00705F3B">
              <w:rPr>
                <w:rFonts w:ascii="Calibri" w:hAnsi="Calibri" w:cs="Calibri"/>
                <w:color w:val="000000"/>
                <w:sz w:val="20"/>
                <w:szCs w:val="20"/>
              </w:rPr>
              <w:t>Formato de Entrega-Recepción de Insumos</w:t>
            </w:r>
          </w:p>
        </w:tc>
      </w:tr>
      <w:tr w:rsidR="0016323A" w:rsidTr="00621579">
        <w:trPr>
          <w:trHeight w:val="290"/>
        </w:trPr>
        <w:tc>
          <w:tcPr>
            <w:tcW w:w="1200" w:type="dxa"/>
            <w:tcBorders>
              <w:top w:val="nil"/>
              <w:left w:val="single" w:sz="4" w:space="0" w:color="auto"/>
              <w:bottom w:val="single" w:sz="4" w:space="0" w:color="auto"/>
              <w:right w:val="single" w:sz="4" w:space="0" w:color="auto"/>
            </w:tcBorders>
            <w:shd w:val="clear" w:color="auto" w:fill="auto"/>
            <w:noWrap/>
            <w:vAlign w:val="center"/>
          </w:tcPr>
          <w:p w:rsidR="0016323A" w:rsidRPr="00705F3B" w:rsidRDefault="00BA178F" w:rsidP="00BA178F">
            <w:pPr>
              <w:jc w:val="both"/>
              <w:rPr>
                <w:rFonts w:ascii="Calibri" w:hAnsi="Calibri" w:cs="Calibri"/>
                <w:color w:val="000000"/>
                <w:sz w:val="20"/>
                <w:szCs w:val="20"/>
              </w:rPr>
            </w:pPr>
            <w:r w:rsidRPr="00705F3B">
              <w:rPr>
                <w:rFonts w:ascii="Calibri" w:hAnsi="Calibri" w:cs="Calibri"/>
                <w:color w:val="000000"/>
                <w:sz w:val="20"/>
                <w:szCs w:val="20"/>
              </w:rPr>
              <w:t>Anexo I-H</w:t>
            </w:r>
          </w:p>
        </w:tc>
        <w:tc>
          <w:tcPr>
            <w:tcW w:w="8015" w:type="dxa"/>
            <w:tcBorders>
              <w:top w:val="nil"/>
              <w:left w:val="nil"/>
              <w:bottom w:val="single" w:sz="4" w:space="0" w:color="auto"/>
              <w:right w:val="single" w:sz="4" w:space="0" w:color="auto"/>
            </w:tcBorders>
            <w:shd w:val="clear" w:color="auto" w:fill="auto"/>
            <w:noWrap/>
            <w:vAlign w:val="center"/>
          </w:tcPr>
          <w:p w:rsidR="0016323A" w:rsidRPr="00705F3B" w:rsidRDefault="00BA178F" w:rsidP="00BA178F">
            <w:pPr>
              <w:jc w:val="both"/>
              <w:rPr>
                <w:rFonts w:ascii="Calibri" w:hAnsi="Calibri" w:cs="Calibri"/>
                <w:color w:val="000000"/>
                <w:sz w:val="20"/>
                <w:szCs w:val="20"/>
              </w:rPr>
            </w:pPr>
            <w:r w:rsidRPr="00705F3B">
              <w:rPr>
                <w:rFonts w:ascii="Calibri" w:hAnsi="Calibri" w:cs="Calibri"/>
                <w:color w:val="000000"/>
                <w:sz w:val="20"/>
                <w:szCs w:val="20"/>
              </w:rPr>
              <w:t>Especificaciones de los Insumos</w:t>
            </w:r>
          </w:p>
        </w:tc>
      </w:tr>
      <w:tr w:rsidR="0016323A" w:rsidTr="00621579">
        <w:trPr>
          <w:trHeight w:val="290"/>
        </w:trPr>
        <w:tc>
          <w:tcPr>
            <w:tcW w:w="1200" w:type="dxa"/>
            <w:tcBorders>
              <w:top w:val="nil"/>
              <w:left w:val="single" w:sz="4" w:space="0" w:color="auto"/>
              <w:bottom w:val="single" w:sz="4" w:space="0" w:color="auto"/>
              <w:right w:val="single" w:sz="4" w:space="0" w:color="auto"/>
            </w:tcBorders>
            <w:shd w:val="clear" w:color="auto" w:fill="auto"/>
            <w:noWrap/>
            <w:vAlign w:val="center"/>
          </w:tcPr>
          <w:p w:rsidR="0016323A" w:rsidRPr="00705F3B" w:rsidRDefault="00BA178F" w:rsidP="00BA178F">
            <w:pPr>
              <w:jc w:val="both"/>
              <w:rPr>
                <w:rFonts w:ascii="Calibri" w:hAnsi="Calibri" w:cs="Calibri"/>
                <w:color w:val="000000"/>
                <w:sz w:val="20"/>
                <w:szCs w:val="20"/>
              </w:rPr>
            </w:pPr>
            <w:r w:rsidRPr="00705F3B">
              <w:rPr>
                <w:rFonts w:ascii="Calibri" w:hAnsi="Calibri" w:cs="Calibri"/>
                <w:color w:val="000000"/>
                <w:sz w:val="20"/>
                <w:szCs w:val="20"/>
              </w:rPr>
              <w:t>Anexo II</w:t>
            </w:r>
          </w:p>
        </w:tc>
        <w:tc>
          <w:tcPr>
            <w:tcW w:w="8015" w:type="dxa"/>
            <w:tcBorders>
              <w:top w:val="nil"/>
              <w:left w:val="nil"/>
              <w:bottom w:val="single" w:sz="4" w:space="0" w:color="auto"/>
              <w:right w:val="single" w:sz="4" w:space="0" w:color="auto"/>
            </w:tcBorders>
            <w:shd w:val="clear" w:color="auto" w:fill="auto"/>
            <w:noWrap/>
            <w:vAlign w:val="center"/>
          </w:tcPr>
          <w:p w:rsidR="00337A79" w:rsidRPr="00705F3B" w:rsidRDefault="00BA178F" w:rsidP="00337A79">
            <w:pPr>
              <w:jc w:val="both"/>
              <w:rPr>
                <w:rFonts w:ascii="Calibri" w:hAnsi="Calibri" w:cs="Calibri"/>
                <w:color w:val="000000"/>
                <w:sz w:val="20"/>
                <w:szCs w:val="20"/>
              </w:rPr>
            </w:pPr>
            <w:r w:rsidRPr="00705F3B">
              <w:rPr>
                <w:rFonts w:ascii="Calibri" w:hAnsi="Calibri" w:cs="Calibri"/>
                <w:color w:val="000000"/>
                <w:sz w:val="20"/>
                <w:szCs w:val="20"/>
              </w:rPr>
              <w:t xml:space="preserve">Descripción del Servicio de </w:t>
            </w:r>
            <w:r w:rsidR="00337A79" w:rsidRPr="00705F3B">
              <w:rPr>
                <w:rFonts w:ascii="Calibri" w:hAnsi="Calibri" w:cs="Calibri"/>
                <w:color w:val="000000"/>
                <w:sz w:val="20"/>
                <w:szCs w:val="20"/>
              </w:rPr>
              <w:t>Lavandería</w:t>
            </w:r>
          </w:p>
        </w:tc>
      </w:tr>
      <w:tr w:rsidR="0016323A" w:rsidTr="00621579">
        <w:trPr>
          <w:trHeight w:val="290"/>
        </w:trPr>
        <w:tc>
          <w:tcPr>
            <w:tcW w:w="1200" w:type="dxa"/>
            <w:tcBorders>
              <w:top w:val="nil"/>
              <w:left w:val="single" w:sz="4" w:space="0" w:color="auto"/>
              <w:bottom w:val="single" w:sz="4" w:space="0" w:color="auto"/>
              <w:right w:val="single" w:sz="4" w:space="0" w:color="auto"/>
            </w:tcBorders>
            <w:shd w:val="clear" w:color="auto" w:fill="auto"/>
            <w:noWrap/>
            <w:vAlign w:val="center"/>
          </w:tcPr>
          <w:p w:rsidR="0016323A" w:rsidRPr="00705F3B" w:rsidRDefault="00BA178F" w:rsidP="00BA178F">
            <w:pPr>
              <w:jc w:val="both"/>
              <w:rPr>
                <w:rFonts w:ascii="Calibri" w:hAnsi="Calibri" w:cs="Calibri"/>
                <w:color w:val="000000"/>
                <w:sz w:val="20"/>
                <w:szCs w:val="20"/>
              </w:rPr>
            </w:pPr>
            <w:r w:rsidRPr="00705F3B">
              <w:rPr>
                <w:rFonts w:ascii="Calibri" w:hAnsi="Calibri" w:cs="Calibri"/>
                <w:color w:val="000000"/>
                <w:sz w:val="20"/>
                <w:szCs w:val="20"/>
              </w:rPr>
              <w:t>Anexo II-A</w:t>
            </w:r>
          </w:p>
        </w:tc>
        <w:tc>
          <w:tcPr>
            <w:tcW w:w="8015" w:type="dxa"/>
            <w:tcBorders>
              <w:top w:val="nil"/>
              <w:left w:val="nil"/>
              <w:bottom w:val="single" w:sz="4" w:space="0" w:color="auto"/>
              <w:right w:val="single" w:sz="4" w:space="0" w:color="auto"/>
            </w:tcBorders>
            <w:shd w:val="clear" w:color="auto" w:fill="auto"/>
            <w:noWrap/>
            <w:vAlign w:val="center"/>
          </w:tcPr>
          <w:p w:rsidR="0016323A" w:rsidRPr="00705F3B" w:rsidRDefault="00BA178F" w:rsidP="00BA178F">
            <w:pPr>
              <w:jc w:val="both"/>
              <w:rPr>
                <w:rFonts w:ascii="Calibri" w:hAnsi="Calibri" w:cs="Calibri"/>
                <w:color w:val="000000"/>
                <w:sz w:val="20"/>
                <w:szCs w:val="20"/>
              </w:rPr>
            </w:pPr>
            <w:r w:rsidRPr="00705F3B">
              <w:rPr>
                <w:rFonts w:ascii="Calibri" w:hAnsi="Calibri" w:cs="Calibri"/>
                <w:color w:val="000000"/>
                <w:sz w:val="20"/>
                <w:szCs w:val="20"/>
              </w:rPr>
              <w:t>Stock de Ropería y Frecuencia de Recolección.</w:t>
            </w:r>
          </w:p>
        </w:tc>
      </w:tr>
      <w:tr w:rsidR="0016323A" w:rsidTr="00621579">
        <w:trPr>
          <w:trHeight w:val="290"/>
        </w:trPr>
        <w:tc>
          <w:tcPr>
            <w:tcW w:w="1200" w:type="dxa"/>
            <w:tcBorders>
              <w:top w:val="nil"/>
              <w:left w:val="single" w:sz="4" w:space="0" w:color="auto"/>
              <w:bottom w:val="single" w:sz="4" w:space="0" w:color="auto"/>
              <w:right w:val="single" w:sz="4" w:space="0" w:color="auto"/>
            </w:tcBorders>
            <w:shd w:val="clear" w:color="auto" w:fill="auto"/>
            <w:noWrap/>
            <w:vAlign w:val="center"/>
          </w:tcPr>
          <w:p w:rsidR="0016323A" w:rsidRPr="00705F3B" w:rsidRDefault="00BA178F" w:rsidP="00BA178F">
            <w:pPr>
              <w:jc w:val="both"/>
              <w:rPr>
                <w:rFonts w:ascii="Calibri" w:hAnsi="Calibri" w:cs="Calibri"/>
                <w:color w:val="000000"/>
                <w:sz w:val="20"/>
                <w:szCs w:val="20"/>
              </w:rPr>
            </w:pPr>
            <w:r w:rsidRPr="00705F3B">
              <w:rPr>
                <w:rFonts w:ascii="Calibri" w:hAnsi="Calibri" w:cs="Calibri"/>
                <w:color w:val="000000"/>
                <w:sz w:val="20"/>
                <w:szCs w:val="20"/>
              </w:rPr>
              <w:t>Anexo II-B</w:t>
            </w:r>
          </w:p>
        </w:tc>
        <w:tc>
          <w:tcPr>
            <w:tcW w:w="8015" w:type="dxa"/>
            <w:tcBorders>
              <w:top w:val="nil"/>
              <w:left w:val="nil"/>
              <w:bottom w:val="single" w:sz="4" w:space="0" w:color="auto"/>
              <w:right w:val="single" w:sz="4" w:space="0" w:color="auto"/>
            </w:tcBorders>
            <w:shd w:val="clear" w:color="auto" w:fill="auto"/>
            <w:noWrap/>
            <w:vAlign w:val="center"/>
          </w:tcPr>
          <w:p w:rsidR="0016323A" w:rsidRPr="00705F3B" w:rsidRDefault="00BA178F" w:rsidP="00BA178F">
            <w:pPr>
              <w:jc w:val="both"/>
              <w:rPr>
                <w:rFonts w:ascii="Calibri" w:hAnsi="Calibri" w:cs="Calibri"/>
                <w:color w:val="000000"/>
                <w:sz w:val="20"/>
                <w:szCs w:val="20"/>
              </w:rPr>
            </w:pPr>
            <w:r w:rsidRPr="00705F3B">
              <w:rPr>
                <w:rFonts w:ascii="Calibri" w:hAnsi="Calibri" w:cs="Calibri"/>
                <w:color w:val="000000"/>
                <w:sz w:val="20"/>
                <w:szCs w:val="20"/>
              </w:rPr>
              <w:t>Descripción Técnica de las Prendas</w:t>
            </w:r>
          </w:p>
        </w:tc>
      </w:tr>
      <w:tr w:rsidR="0016323A" w:rsidTr="00621579">
        <w:trPr>
          <w:trHeight w:val="290"/>
        </w:trPr>
        <w:tc>
          <w:tcPr>
            <w:tcW w:w="1200" w:type="dxa"/>
            <w:tcBorders>
              <w:top w:val="nil"/>
              <w:left w:val="single" w:sz="4" w:space="0" w:color="auto"/>
              <w:bottom w:val="single" w:sz="4" w:space="0" w:color="auto"/>
              <w:right w:val="single" w:sz="4" w:space="0" w:color="auto"/>
            </w:tcBorders>
            <w:shd w:val="clear" w:color="auto" w:fill="auto"/>
            <w:noWrap/>
            <w:vAlign w:val="center"/>
          </w:tcPr>
          <w:p w:rsidR="0016323A" w:rsidRPr="00705F3B" w:rsidRDefault="00BA178F" w:rsidP="00BA178F">
            <w:pPr>
              <w:jc w:val="both"/>
              <w:rPr>
                <w:rFonts w:ascii="Calibri" w:hAnsi="Calibri" w:cs="Calibri"/>
                <w:color w:val="000000"/>
                <w:sz w:val="20"/>
                <w:szCs w:val="20"/>
              </w:rPr>
            </w:pPr>
            <w:r w:rsidRPr="00705F3B">
              <w:rPr>
                <w:rFonts w:ascii="Calibri" w:hAnsi="Calibri" w:cs="Calibri"/>
                <w:color w:val="000000"/>
                <w:sz w:val="20"/>
                <w:szCs w:val="20"/>
              </w:rPr>
              <w:t xml:space="preserve">Anexo II-C </w:t>
            </w:r>
          </w:p>
        </w:tc>
        <w:tc>
          <w:tcPr>
            <w:tcW w:w="8015" w:type="dxa"/>
            <w:tcBorders>
              <w:top w:val="nil"/>
              <w:left w:val="nil"/>
              <w:bottom w:val="single" w:sz="4" w:space="0" w:color="auto"/>
              <w:right w:val="single" w:sz="4" w:space="0" w:color="auto"/>
            </w:tcBorders>
            <w:shd w:val="clear" w:color="auto" w:fill="auto"/>
            <w:noWrap/>
            <w:vAlign w:val="center"/>
          </w:tcPr>
          <w:p w:rsidR="0016323A" w:rsidRPr="00705F3B" w:rsidRDefault="00BA178F" w:rsidP="00BA178F">
            <w:pPr>
              <w:jc w:val="both"/>
              <w:rPr>
                <w:rFonts w:ascii="Calibri" w:hAnsi="Calibri" w:cs="Calibri"/>
                <w:color w:val="000000"/>
                <w:sz w:val="20"/>
                <w:szCs w:val="20"/>
              </w:rPr>
            </w:pPr>
            <w:r w:rsidRPr="00705F3B">
              <w:rPr>
                <w:rFonts w:ascii="Calibri" w:hAnsi="Calibri" w:cs="Calibri"/>
                <w:color w:val="000000"/>
                <w:sz w:val="20"/>
                <w:szCs w:val="20"/>
              </w:rPr>
              <w:t>Consumo Promedio Anual Lavandería</w:t>
            </w:r>
          </w:p>
        </w:tc>
      </w:tr>
      <w:tr w:rsidR="0016323A" w:rsidTr="00621579">
        <w:trPr>
          <w:trHeight w:val="290"/>
        </w:trPr>
        <w:tc>
          <w:tcPr>
            <w:tcW w:w="1200" w:type="dxa"/>
            <w:tcBorders>
              <w:top w:val="nil"/>
              <w:left w:val="single" w:sz="4" w:space="0" w:color="auto"/>
              <w:bottom w:val="single" w:sz="4" w:space="0" w:color="auto"/>
              <w:right w:val="single" w:sz="4" w:space="0" w:color="auto"/>
            </w:tcBorders>
            <w:shd w:val="clear" w:color="auto" w:fill="auto"/>
            <w:noWrap/>
            <w:vAlign w:val="center"/>
          </w:tcPr>
          <w:p w:rsidR="0016323A" w:rsidRPr="00705F3B" w:rsidRDefault="00BA178F" w:rsidP="00BA178F">
            <w:pPr>
              <w:jc w:val="both"/>
              <w:rPr>
                <w:rFonts w:ascii="Calibri" w:hAnsi="Calibri" w:cs="Calibri"/>
                <w:color w:val="000000"/>
                <w:sz w:val="20"/>
                <w:szCs w:val="20"/>
              </w:rPr>
            </w:pPr>
            <w:r w:rsidRPr="00705F3B">
              <w:rPr>
                <w:rFonts w:ascii="Calibri" w:hAnsi="Calibri" w:cs="Calibri"/>
                <w:color w:val="000000"/>
                <w:sz w:val="20"/>
                <w:szCs w:val="20"/>
              </w:rPr>
              <w:t>Anexo II-D</w:t>
            </w:r>
          </w:p>
        </w:tc>
        <w:tc>
          <w:tcPr>
            <w:tcW w:w="8015" w:type="dxa"/>
            <w:tcBorders>
              <w:top w:val="nil"/>
              <w:left w:val="nil"/>
              <w:bottom w:val="single" w:sz="4" w:space="0" w:color="auto"/>
              <w:right w:val="single" w:sz="4" w:space="0" w:color="auto"/>
            </w:tcBorders>
            <w:shd w:val="clear" w:color="auto" w:fill="auto"/>
            <w:noWrap/>
            <w:vAlign w:val="center"/>
          </w:tcPr>
          <w:p w:rsidR="0016323A" w:rsidRPr="00705F3B" w:rsidRDefault="00BA178F" w:rsidP="00BA178F">
            <w:pPr>
              <w:jc w:val="both"/>
              <w:rPr>
                <w:rFonts w:ascii="Calibri" w:hAnsi="Calibri" w:cs="Calibri"/>
                <w:color w:val="000000"/>
                <w:sz w:val="20"/>
                <w:szCs w:val="20"/>
              </w:rPr>
            </w:pPr>
            <w:r w:rsidRPr="00705F3B">
              <w:rPr>
                <w:rFonts w:ascii="Calibri" w:hAnsi="Calibri" w:cs="Calibri"/>
                <w:color w:val="000000"/>
                <w:sz w:val="20"/>
                <w:szCs w:val="20"/>
              </w:rPr>
              <w:t>Directorio de Lavandería</w:t>
            </w:r>
          </w:p>
        </w:tc>
      </w:tr>
      <w:tr w:rsidR="00BA178F" w:rsidTr="00621579">
        <w:trPr>
          <w:trHeight w:val="290"/>
        </w:trPr>
        <w:tc>
          <w:tcPr>
            <w:tcW w:w="1200" w:type="dxa"/>
            <w:tcBorders>
              <w:top w:val="nil"/>
              <w:left w:val="single" w:sz="4" w:space="0" w:color="auto"/>
              <w:bottom w:val="single" w:sz="4" w:space="0" w:color="auto"/>
              <w:right w:val="single" w:sz="4" w:space="0" w:color="auto"/>
            </w:tcBorders>
            <w:shd w:val="clear" w:color="auto" w:fill="auto"/>
            <w:noWrap/>
            <w:vAlign w:val="center"/>
          </w:tcPr>
          <w:p w:rsidR="00BA178F" w:rsidRPr="00705F3B" w:rsidRDefault="00BA178F" w:rsidP="00BA178F">
            <w:pPr>
              <w:jc w:val="both"/>
              <w:rPr>
                <w:rFonts w:ascii="Calibri" w:hAnsi="Calibri" w:cs="Calibri"/>
                <w:color w:val="000000"/>
                <w:sz w:val="20"/>
                <w:szCs w:val="20"/>
              </w:rPr>
            </w:pPr>
            <w:r w:rsidRPr="00705F3B">
              <w:rPr>
                <w:rFonts w:ascii="Calibri" w:hAnsi="Calibri" w:cs="Calibri"/>
                <w:color w:val="000000"/>
                <w:sz w:val="20"/>
                <w:szCs w:val="20"/>
              </w:rPr>
              <w:t>Anexo II-E</w:t>
            </w:r>
          </w:p>
        </w:tc>
        <w:tc>
          <w:tcPr>
            <w:tcW w:w="8015" w:type="dxa"/>
            <w:tcBorders>
              <w:top w:val="nil"/>
              <w:left w:val="nil"/>
              <w:bottom w:val="single" w:sz="4" w:space="0" w:color="auto"/>
              <w:right w:val="single" w:sz="4" w:space="0" w:color="auto"/>
            </w:tcBorders>
            <w:shd w:val="clear" w:color="auto" w:fill="auto"/>
            <w:noWrap/>
            <w:vAlign w:val="center"/>
          </w:tcPr>
          <w:p w:rsidR="00BA178F" w:rsidRPr="00705F3B" w:rsidRDefault="00BA178F" w:rsidP="00BA178F">
            <w:pPr>
              <w:jc w:val="both"/>
              <w:rPr>
                <w:rFonts w:ascii="Calibri" w:hAnsi="Calibri" w:cs="Calibri"/>
                <w:color w:val="000000"/>
                <w:sz w:val="20"/>
                <w:szCs w:val="20"/>
              </w:rPr>
            </w:pPr>
            <w:r w:rsidRPr="00705F3B">
              <w:rPr>
                <w:rFonts w:ascii="Calibri" w:hAnsi="Calibri" w:cs="Calibri"/>
                <w:color w:val="000000"/>
                <w:sz w:val="20"/>
                <w:szCs w:val="20"/>
              </w:rPr>
              <w:t>Requisitos de Facturación Lavandería</w:t>
            </w:r>
          </w:p>
        </w:tc>
      </w:tr>
      <w:tr w:rsidR="0016323A" w:rsidTr="00621579">
        <w:trPr>
          <w:trHeight w:val="290"/>
        </w:trPr>
        <w:tc>
          <w:tcPr>
            <w:tcW w:w="1200" w:type="dxa"/>
            <w:tcBorders>
              <w:top w:val="nil"/>
              <w:left w:val="single" w:sz="4" w:space="0" w:color="auto"/>
              <w:bottom w:val="single" w:sz="4" w:space="0" w:color="auto"/>
              <w:right w:val="single" w:sz="4" w:space="0" w:color="auto"/>
            </w:tcBorders>
            <w:shd w:val="clear" w:color="auto" w:fill="auto"/>
            <w:noWrap/>
            <w:vAlign w:val="center"/>
          </w:tcPr>
          <w:p w:rsidR="0016323A" w:rsidRPr="00705F3B" w:rsidRDefault="00BA178F" w:rsidP="00BA178F">
            <w:pPr>
              <w:jc w:val="both"/>
              <w:rPr>
                <w:rFonts w:ascii="Calibri" w:hAnsi="Calibri" w:cs="Calibri"/>
                <w:color w:val="000000"/>
                <w:sz w:val="20"/>
                <w:szCs w:val="20"/>
              </w:rPr>
            </w:pPr>
            <w:r w:rsidRPr="00705F3B">
              <w:rPr>
                <w:rFonts w:ascii="Calibri" w:hAnsi="Calibri" w:cs="Calibri"/>
                <w:color w:val="000000"/>
                <w:sz w:val="20"/>
                <w:szCs w:val="20"/>
              </w:rPr>
              <w:t>Anexo II-F</w:t>
            </w:r>
          </w:p>
        </w:tc>
        <w:tc>
          <w:tcPr>
            <w:tcW w:w="8015" w:type="dxa"/>
            <w:tcBorders>
              <w:top w:val="nil"/>
              <w:left w:val="nil"/>
              <w:bottom w:val="single" w:sz="4" w:space="0" w:color="auto"/>
              <w:right w:val="single" w:sz="4" w:space="0" w:color="auto"/>
            </w:tcBorders>
            <w:shd w:val="clear" w:color="auto" w:fill="auto"/>
            <w:noWrap/>
            <w:vAlign w:val="center"/>
          </w:tcPr>
          <w:p w:rsidR="0016323A" w:rsidRPr="00705F3B" w:rsidRDefault="00BA178F" w:rsidP="00BA178F">
            <w:pPr>
              <w:jc w:val="both"/>
              <w:rPr>
                <w:rFonts w:ascii="Calibri" w:hAnsi="Calibri" w:cs="Calibri"/>
                <w:color w:val="000000"/>
                <w:sz w:val="20"/>
                <w:szCs w:val="20"/>
              </w:rPr>
            </w:pPr>
            <w:r w:rsidRPr="00705F3B">
              <w:rPr>
                <w:rFonts w:ascii="Calibri" w:hAnsi="Calibri" w:cs="Calibri"/>
                <w:color w:val="000000"/>
                <w:sz w:val="20"/>
                <w:szCs w:val="20"/>
              </w:rPr>
              <w:t>Cédula Mensual de Evaluación Lavandería</w:t>
            </w:r>
          </w:p>
        </w:tc>
      </w:tr>
      <w:tr w:rsidR="0016323A" w:rsidTr="00621579">
        <w:trPr>
          <w:trHeight w:val="290"/>
        </w:trPr>
        <w:tc>
          <w:tcPr>
            <w:tcW w:w="1200" w:type="dxa"/>
            <w:tcBorders>
              <w:top w:val="nil"/>
              <w:left w:val="single" w:sz="4" w:space="0" w:color="auto"/>
              <w:bottom w:val="single" w:sz="4" w:space="0" w:color="auto"/>
              <w:right w:val="single" w:sz="4" w:space="0" w:color="auto"/>
            </w:tcBorders>
            <w:shd w:val="clear" w:color="auto" w:fill="auto"/>
            <w:noWrap/>
            <w:vAlign w:val="center"/>
          </w:tcPr>
          <w:p w:rsidR="0016323A" w:rsidRPr="00705F3B" w:rsidRDefault="00BA178F" w:rsidP="00BA178F">
            <w:pPr>
              <w:jc w:val="both"/>
              <w:rPr>
                <w:rFonts w:ascii="Calibri" w:hAnsi="Calibri" w:cs="Calibri"/>
                <w:color w:val="000000"/>
                <w:sz w:val="20"/>
                <w:szCs w:val="20"/>
              </w:rPr>
            </w:pPr>
            <w:r w:rsidRPr="00705F3B">
              <w:rPr>
                <w:rFonts w:ascii="Calibri" w:hAnsi="Calibri" w:cs="Calibri"/>
                <w:color w:val="000000"/>
                <w:sz w:val="20"/>
                <w:szCs w:val="20"/>
              </w:rPr>
              <w:t xml:space="preserve">Anexo II-G </w:t>
            </w:r>
          </w:p>
        </w:tc>
        <w:tc>
          <w:tcPr>
            <w:tcW w:w="8015" w:type="dxa"/>
            <w:tcBorders>
              <w:top w:val="nil"/>
              <w:left w:val="nil"/>
              <w:bottom w:val="single" w:sz="4" w:space="0" w:color="auto"/>
              <w:right w:val="single" w:sz="4" w:space="0" w:color="auto"/>
            </w:tcBorders>
            <w:shd w:val="clear" w:color="auto" w:fill="auto"/>
            <w:noWrap/>
            <w:vAlign w:val="center"/>
          </w:tcPr>
          <w:p w:rsidR="0016323A" w:rsidRPr="00705F3B" w:rsidRDefault="00BA178F" w:rsidP="00BA178F">
            <w:pPr>
              <w:jc w:val="both"/>
              <w:rPr>
                <w:rFonts w:ascii="Calibri" w:hAnsi="Calibri" w:cs="Calibri"/>
                <w:color w:val="000000"/>
                <w:sz w:val="20"/>
                <w:szCs w:val="20"/>
              </w:rPr>
            </w:pPr>
            <w:r w:rsidRPr="00705F3B">
              <w:rPr>
                <w:rFonts w:ascii="Calibri" w:hAnsi="Calibri" w:cs="Calibri"/>
                <w:color w:val="000000"/>
                <w:sz w:val="20"/>
                <w:szCs w:val="20"/>
              </w:rPr>
              <w:t>Descripción Técnica de Bultos</w:t>
            </w:r>
          </w:p>
        </w:tc>
      </w:tr>
      <w:tr w:rsidR="001119F4" w:rsidTr="00621579">
        <w:trPr>
          <w:trHeight w:val="290"/>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19F4" w:rsidRPr="00705F3B" w:rsidRDefault="001119F4" w:rsidP="001119F4">
            <w:pPr>
              <w:jc w:val="both"/>
              <w:rPr>
                <w:rFonts w:ascii="Calibri" w:hAnsi="Calibri" w:cs="Calibri"/>
                <w:color w:val="000000"/>
                <w:sz w:val="20"/>
                <w:szCs w:val="20"/>
              </w:rPr>
            </w:pPr>
            <w:r w:rsidRPr="00705F3B">
              <w:rPr>
                <w:rFonts w:ascii="Calibri" w:hAnsi="Calibri" w:cs="Calibri"/>
                <w:color w:val="000000"/>
                <w:sz w:val="20"/>
                <w:szCs w:val="20"/>
              </w:rPr>
              <w:t>Anexo S</w:t>
            </w:r>
          </w:p>
        </w:tc>
        <w:tc>
          <w:tcPr>
            <w:tcW w:w="8015" w:type="dxa"/>
            <w:tcBorders>
              <w:top w:val="single" w:sz="4" w:space="0" w:color="auto"/>
              <w:left w:val="nil"/>
              <w:bottom w:val="single" w:sz="4" w:space="0" w:color="auto"/>
              <w:right w:val="single" w:sz="4" w:space="0" w:color="auto"/>
            </w:tcBorders>
            <w:shd w:val="clear" w:color="auto" w:fill="auto"/>
            <w:noWrap/>
            <w:vAlign w:val="center"/>
          </w:tcPr>
          <w:p w:rsidR="001119F4" w:rsidRPr="00705F3B" w:rsidRDefault="001119F4" w:rsidP="001119F4">
            <w:pPr>
              <w:jc w:val="both"/>
              <w:rPr>
                <w:rFonts w:ascii="Calibri" w:hAnsi="Calibri" w:cs="Calibri"/>
                <w:color w:val="000000"/>
                <w:sz w:val="20"/>
                <w:szCs w:val="20"/>
              </w:rPr>
            </w:pPr>
            <w:r w:rsidRPr="00705F3B">
              <w:rPr>
                <w:rFonts w:ascii="Calibri" w:hAnsi="Calibri" w:cs="Calibri"/>
                <w:color w:val="000000"/>
                <w:sz w:val="20"/>
                <w:szCs w:val="20"/>
              </w:rPr>
              <w:t>Modelo de Contrato</w:t>
            </w:r>
          </w:p>
        </w:tc>
      </w:tr>
      <w:tr w:rsidR="001119F4" w:rsidTr="00621579">
        <w:trPr>
          <w:trHeight w:val="290"/>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19F4" w:rsidRPr="00705F3B" w:rsidRDefault="001119F4" w:rsidP="001119F4">
            <w:pPr>
              <w:jc w:val="both"/>
              <w:rPr>
                <w:rFonts w:ascii="Calibri" w:hAnsi="Calibri" w:cs="Calibri"/>
                <w:color w:val="000000"/>
                <w:sz w:val="20"/>
                <w:szCs w:val="20"/>
              </w:rPr>
            </w:pPr>
            <w:r w:rsidRPr="00705F3B">
              <w:rPr>
                <w:rFonts w:ascii="Calibri" w:hAnsi="Calibri" w:cs="Calibri"/>
                <w:color w:val="000000"/>
                <w:sz w:val="20"/>
                <w:szCs w:val="20"/>
              </w:rPr>
              <w:t>Anexo R</w:t>
            </w:r>
          </w:p>
        </w:tc>
        <w:tc>
          <w:tcPr>
            <w:tcW w:w="8015" w:type="dxa"/>
            <w:tcBorders>
              <w:top w:val="single" w:sz="4" w:space="0" w:color="auto"/>
              <w:left w:val="nil"/>
              <w:bottom w:val="single" w:sz="4" w:space="0" w:color="auto"/>
              <w:right w:val="single" w:sz="4" w:space="0" w:color="auto"/>
            </w:tcBorders>
            <w:shd w:val="clear" w:color="auto" w:fill="auto"/>
            <w:noWrap/>
            <w:vAlign w:val="center"/>
          </w:tcPr>
          <w:p w:rsidR="001119F4" w:rsidRPr="00705F3B" w:rsidRDefault="001119F4" w:rsidP="001119F4">
            <w:pPr>
              <w:jc w:val="both"/>
              <w:rPr>
                <w:rFonts w:ascii="Calibri" w:hAnsi="Calibri" w:cs="Calibri"/>
                <w:color w:val="000000"/>
                <w:sz w:val="20"/>
                <w:szCs w:val="20"/>
              </w:rPr>
            </w:pPr>
            <w:r w:rsidRPr="00705F3B">
              <w:rPr>
                <w:rFonts w:ascii="Calibri" w:hAnsi="Calibri" w:cs="Calibri"/>
                <w:color w:val="000000"/>
                <w:sz w:val="20"/>
                <w:szCs w:val="20"/>
              </w:rPr>
              <w:t>Registro de Propuestas Técnica y Económica</w:t>
            </w:r>
          </w:p>
        </w:tc>
      </w:tr>
      <w:tr w:rsidR="001119F4" w:rsidTr="00621579">
        <w:trPr>
          <w:trHeight w:val="290"/>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19F4" w:rsidRPr="00705F3B" w:rsidRDefault="001119F4" w:rsidP="005B451A">
            <w:pPr>
              <w:jc w:val="both"/>
              <w:rPr>
                <w:rFonts w:ascii="Calibri" w:hAnsi="Calibri" w:cs="Calibri"/>
                <w:color w:val="000000"/>
                <w:sz w:val="20"/>
                <w:szCs w:val="20"/>
              </w:rPr>
            </w:pPr>
            <w:r w:rsidRPr="00705F3B">
              <w:rPr>
                <w:rFonts w:ascii="Calibri" w:hAnsi="Calibri" w:cs="Calibri"/>
                <w:color w:val="000000"/>
                <w:sz w:val="20"/>
                <w:szCs w:val="20"/>
              </w:rPr>
              <w:t xml:space="preserve">Anexo </w:t>
            </w:r>
            <w:r w:rsidR="005B451A">
              <w:rPr>
                <w:rFonts w:ascii="Calibri" w:hAnsi="Calibri" w:cs="Calibri"/>
                <w:color w:val="000000"/>
                <w:sz w:val="20"/>
                <w:szCs w:val="20"/>
              </w:rPr>
              <w:t>T</w:t>
            </w:r>
          </w:p>
        </w:tc>
        <w:tc>
          <w:tcPr>
            <w:tcW w:w="8015" w:type="dxa"/>
            <w:tcBorders>
              <w:top w:val="single" w:sz="4" w:space="0" w:color="auto"/>
              <w:left w:val="nil"/>
              <w:bottom w:val="single" w:sz="4" w:space="0" w:color="auto"/>
              <w:right w:val="single" w:sz="4" w:space="0" w:color="auto"/>
            </w:tcBorders>
            <w:shd w:val="clear" w:color="auto" w:fill="auto"/>
            <w:noWrap/>
            <w:vAlign w:val="center"/>
          </w:tcPr>
          <w:p w:rsidR="001119F4" w:rsidRPr="00705F3B" w:rsidRDefault="001119F4" w:rsidP="001119F4">
            <w:pPr>
              <w:jc w:val="both"/>
              <w:rPr>
                <w:rFonts w:ascii="Calibri" w:hAnsi="Calibri" w:cs="Calibri"/>
                <w:color w:val="000000"/>
                <w:sz w:val="20"/>
                <w:szCs w:val="20"/>
              </w:rPr>
            </w:pPr>
            <w:r w:rsidRPr="00705F3B">
              <w:rPr>
                <w:rFonts w:ascii="Calibri" w:hAnsi="Calibri" w:cs="Calibri"/>
                <w:color w:val="000000"/>
                <w:sz w:val="20"/>
                <w:szCs w:val="20"/>
              </w:rPr>
              <w:t>Carta compromiso antisoborno</w:t>
            </w:r>
          </w:p>
        </w:tc>
      </w:tr>
      <w:tr w:rsidR="001119F4" w:rsidTr="00621579">
        <w:trPr>
          <w:trHeight w:val="290"/>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19F4" w:rsidRPr="00705F3B" w:rsidRDefault="001119F4" w:rsidP="005B451A">
            <w:pPr>
              <w:jc w:val="both"/>
              <w:rPr>
                <w:rFonts w:ascii="Calibri" w:hAnsi="Calibri" w:cs="Calibri"/>
                <w:color w:val="000000"/>
                <w:sz w:val="20"/>
                <w:szCs w:val="20"/>
              </w:rPr>
            </w:pPr>
            <w:r w:rsidRPr="00705F3B">
              <w:rPr>
                <w:rFonts w:ascii="Calibri" w:hAnsi="Calibri" w:cs="Calibri"/>
                <w:color w:val="000000"/>
                <w:sz w:val="20"/>
                <w:szCs w:val="20"/>
              </w:rPr>
              <w:t xml:space="preserve">Anexo </w:t>
            </w:r>
            <w:r w:rsidR="005B451A">
              <w:rPr>
                <w:rFonts w:ascii="Calibri" w:hAnsi="Calibri" w:cs="Calibri"/>
                <w:color w:val="000000"/>
                <w:sz w:val="20"/>
                <w:szCs w:val="20"/>
              </w:rPr>
              <w:t>U</w:t>
            </w:r>
          </w:p>
        </w:tc>
        <w:tc>
          <w:tcPr>
            <w:tcW w:w="8015" w:type="dxa"/>
            <w:tcBorders>
              <w:top w:val="single" w:sz="4" w:space="0" w:color="auto"/>
              <w:left w:val="nil"/>
              <w:bottom w:val="single" w:sz="4" w:space="0" w:color="auto"/>
              <w:right w:val="single" w:sz="4" w:space="0" w:color="auto"/>
            </w:tcBorders>
            <w:shd w:val="clear" w:color="auto" w:fill="auto"/>
            <w:noWrap/>
            <w:vAlign w:val="center"/>
          </w:tcPr>
          <w:p w:rsidR="001119F4" w:rsidRPr="00705F3B" w:rsidRDefault="001119F4" w:rsidP="001119F4">
            <w:pPr>
              <w:jc w:val="both"/>
              <w:rPr>
                <w:rFonts w:ascii="Calibri" w:hAnsi="Calibri" w:cs="Calibri"/>
                <w:color w:val="000000"/>
                <w:sz w:val="20"/>
                <w:szCs w:val="20"/>
              </w:rPr>
            </w:pPr>
            <w:r w:rsidRPr="00705F3B">
              <w:rPr>
                <w:rFonts w:ascii="Calibri" w:hAnsi="Calibri" w:cs="Calibri"/>
                <w:color w:val="000000"/>
                <w:sz w:val="20"/>
                <w:szCs w:val="20"/>
              </w:rPr>
              <w:t>Aviso de privacidad</w:t>
            </w:r>
          </w:p>
        </w:tc>
      </w:tr>
    </w:tbl>
    <w:p w:rsidR="0016323A" w:rsidRPr="001D349F" w:rsidRDefault="0016323A" w:rsidP="0016323A">
      <w:pPr>
        <w:pStyle w:val="Sangra2detindependiente"/>
        <w:ind w:left="0"/>
        <w:jc w:val="both"/>
        <w:rPr>
          <w:rFonts w:ascii="Calibri" w:hAnsi="Calibri" w:cs="Calibri"/>
          <w:color w:val="auto"/>
          <w:sz w:val="22"/>
          <w:szCs w:val="22"/>
        </w:rPr>
      </w:pPr>
    </w:p>
    <w:p w:rsidR="0016323A" w:rsidRDefault="0016323A" w:rsidP="0016323A">
      <w:pPr>
        <w:pStyle w:val="Sangra2detindependiente"/>
        <w:ind w:left="0"/>
        <w:jc w:val="both"/>
        <w:rPr>
          <w:rFonts w:ascii="Calibri" w:hAnsi="Calibri" w:cs="Calibri"/>
          <w:color w:val="auto"/>
          <w:sz w:val="22"/>
          <w:szCs w:val="22"/>
        </w:rPr>
      </w:pPr>
      <w:r>
        <w:rPr>
          <w:rFonts w:ascii="Calibri" w:hAnsi="Calibri" w:cs="Calibri"/>
          <w:color w:val="auto"/>
          <w:sz w:val="22"/>
          <w:szCs w:val="22"/>
        </w:rPr>
        <w:t xml:space="preserve">La </w:t>
      </w:r>
      <w:r w:rsidR="00BF6AEE">
        <w:rPr>
          <w:rFonts w:ascii="Calibri" w:hAnsi="Calibri" w:cs="Calibri"/>
          <w:color w:val="auto"/>
          <w:sz w:val="22"/>
          <w:szCs w:val="22"/>
        </w:rPr>
        <w:t xml:space="preserve">contratación de la presente </w:t>
      </w:r>
      <w:r>
        <w:rPr>
          <w:rFonts w:ascii="Calibri" w:hAnsi="Calibri" w:cs="Calibri"/>
          <w:color w:val="auto"/>
          <w:sz w:val="22"/>
          <w:szCs w:val="22"/>
        </w:rPr>
        <w:t>licitación será por partida</w:t>
      </w:r>
      <w:r w:rsidR="003D3281">
        <w:rPr>
          <w:rFonts w:ascii="Calibri" w:hAnsi="Calibri" w:cs="Calibri"/>
          <w:color w:val="auto"/>
          <w:sz w:val="22"/>
          <w:szCs w:val="22"/>
        </w:rPr>
        <w:t xml:space="preserve"> (Anexo)</w:t>
      </w:r>
      <w:r w:rsidR="006C4A4A">
        <w:rPr>
          <w:rFonts w:ascii="Calibri" w:hAnsi="Calibri" w:cs="Calibri"/>
          <w:color w:val="auto"/>
          <w:sz w:val="22"/>
          <w:szCs w:val="22"/>
        </w:rPr>
        <w:t>:</w:t>
      </w:r>
    </w:p>
    <w:p w:rsidR="0016323A" w:rsidRDefault="0016323A" w:rsidP="0016323A">
      <w:pPr>
        <w:pStyle w:val="Sangra2detindependiente"/>
        <w:ind w:left="0"/>
        <w:jc w:val="both"/>
        <w:rPr>
          <w:rFonts w:ascii="Calibri" w:hAnsi="Calibri" w:cs="Calibri"/>
          <w:color w:val="auto"/>
          <w:sz w:val="22"/>
          <w:szCs w:val="22"/>
        </w:rPr>
      </w:pPr>
    </w:p>
    <w:p w:rsidR="0016323A" w:rsidRPr="001A213F" w:rsidRDefault="0016323A" w:rsidP="0016323A">
      <w:pPr>
        <w:jc w:val="both"/>
        <w:rPr>
          <w:rFonts w:asciiTheme="majorHAnsi" w:hAnsiTheme="majorHAnsi" w:cstheme="majorHAnsi"/>
          <w:b/>
          <w:sz w:val="22"/>
          <w:szCs w:val="22"/>
        </w:rPr>
      </w:pPr>
      <w:r w:rsidRPr="0016323A">
        <w:rPr>
          <w:rFonts w:ascii="Calibri" w:hAnsi="Calibri" w:cs="Calibri"/>
          <w:b/>
          <w:sz w:val="22"/>
          <w:szCs w:val="22"/>
        </w:rPr>
        <w:t xml:space="preserve">Partida I: </w:t>
      </w:r>
      <w:r w:rsidRPr="001A213F">
        <w:rPr>
          <w:rFonts w:asciiTheme="majorHAnsi" w:hAnsiTheme="majorHAnsi" w:cstheme="majorHAnsi"/>
          <w:sz w:val="22"/>
          <w:szCs w:val="22"/>
        </w:rPr>
        <w:t xml:space="preserve">Servicio Integral de Recolección, Transporte, Acopio, Tratamiento y Disposición Final de Residuos Peligrosos Biológicos – Infecciosos, Residuos de Equipos de Rayos “X”, Líquidos y </w:t>
      </w:r>
      <w:r w:rsidRPr="001A213F">
        <w:rPr>
          <w:rFonts w:asciiTheme="majorHAnsi" w:hAnsiTheme="majorHAnsi" w:cstheme="majorHAnsi"/>
          <w:sz w:val="22"/>
          <w:szCs w:val="22"/>
        </w:rPr>
        <w:lastRenderedPageBreak/>
        <w:t>Reactivos de Patología, baterías eléctricas a base de mercurio o de níquel-cadmio, lámparas fluorescentes y de vapor de mercurio, aditamentos que contengan mercurio, cadmio o plomo y, fármacos usados, caducos, retirados del comercio o que se desechen (de acuerdo a la Ley General para la Prevención y Gestión Integral de los Residuos) y cualquier  otro residuo catalogado como Residuo Peligroso conforme a la Ley General del Equilibrio Ecológico y la Protección al Ambiente.</w:t>
      </w:r>
    </w:p>
    <w:p w:rsidR="0016323A" w:rsidRDefault="0016323A" w:rsidP="0016323A">
      <w:pPr>
        <w:pStyle w:val="Sangra2detindependiente"/>
        <w:ind w:left="0"/>
        <w:jc w:val="both"/>
        <w:rPr>
          <w:rFonts w:ascii="Calibri" w:hAnsi="Calibri" w:cs="Calibri"/>
          <w:color w:val="auto"/>
          <w:sz w:val="22"/>
          <w:szCs w:val="22"/>
        </w:rPr>
      </w:pPr>
    </w:p>
    <w:p w:rsidR="0016323A" w:rsidRPr="001A213F" w:rsidRDefault="0016323A" w:rsidP="0016323A">
      <w:pPr>
        <w:jc w:val="both"/>
        <w:rPr>
          <w:rFonts w:asciiTheme="majorHAnsi" w:hAnsiTheme="majorHAnsi" w:cstheme="majorHAnsi"/>
          <w:sz w:val="22"/>
          <w:szCs w:val="22"/>
        </w:rPr>
      </w:pPr>
      <w:r w:rsidRPr="001A213F">
        <w:rPr>
          <w:rFonts w:asciiTheme="majorHAnsi" w:hAnsiTheme="majorHAnsi" w:cstheme="majorHAnsi"/>
          <w:b/>
          <w:sz w:val="22"/>
          <w:szCs w:val="22"/>
        </w:rPr>
        <w:t xml:space="preserve">Partida II: </w:t>
      </w:r>
      <w:r w:rsidRPr="001A213F">
        <w:rPr>
          <w:rFonts w:asciiTheme="majorHAnsi" w:hAnsiTheme="majorHAnsi" w:cstheme="majorHAnsi"/>
          <w:sz w:val="22"/>
          <w:szCs w:val="22"/>
        </w:rPr>
        <w:t>Servicio de Arrendamiento de Ropa Hospitalaria Limpia, Planchada y Esterilizada para las Unidades del Instituto de Salud Pública del Estado de Guanajuato.</w:t>
      </w:r>
    </w:p>
    <w:p w:rsidR="0016323A" w:rsidRPr="001D349F" w:rsidRDefault="0016323A" w:rsidP="0016323A">
      <w:pPr>
        <w:jc w:val="both"/>
        <w:rPr>
          <w:rFonts w:ascii="Calibri" w:hAnsi="Calibri" w:cs="Calibri"/>
          <w:b/>
          <w:sz w:val="22"/>
          <w:szCs w:val="22"/>
        </w:rPr>
      </w:pPr>
    </w:p>
    <w:p w:rsidR="0016323A" w:rsidRPr="001D349F" w:rsidRDefault="0016323A" w:rsidP="0016323A">
      <w:pPr>
        <w:pStyle w:val="Textoindependiente3"/>
        <w:rPr>
          <w:rFonts w:ascii="Calibri" w:hAnsi="Calibri" w:cs="Arial"/>
          <w:sz w:val="22"/>
        </w:rPr>
      </w:pPr>
      <w:r w:rsidRPr="001D349F">
        <w:rPr>
          <w:rFonts w:ascii="Calibri" w:hAnsi="Calibri" w:cs="Arial"/>
          <w:sz w:val="22"/>
        </w:rPr>
        <w:t xml:space="preserve">Se utilizará </w:t>
      </w:r>
      <w:r w:rsidRPr="001C24AB">
        <w:rPr>
          <w:rFonts w:ascii="Calibri" w:hAnsi="Calibri" w:cs="Arial"/>
          <w:sz w:val="22"/>
        </w:rPr>
        <w:t>el criterio binario que señala el párrafo segundo del artículo 36 de la Ley de Adquisiciones, Arrendamientos y Servicios del Sector</w:t>
      </w:r>
      <w:r w:rsidRPr="001D349F">
        <w:rPr>
          <w:rFonts w:ascii="Calibri" w:hAnsi="Calibri" w:cs="Arial"/>
          <w:sz w:val="22"/>
        </w:rPr>
        <w:t xml:space="preserve"> Público.</w:t>
      </w:r>
    </w:p>
    <w:p w:rsidR="0016323A" w:rsidRDefault="0016323A" w:rsidP="0016323A">
      <w:pPr>
        <w:jc w:val="both"/>
        <w:rPr>
          <w:rFonts w:ascii="Calibri" w:hAnsi="Calibri" w:cs="Calibri"/>
          <w:sz w:val="22"/>
          <w:szCs w:val="22"/>
        </w:rPr>
      </w:pPr>
    </w:p>
    <w:p w:rsidR="0016323A" w:rsidRPr="001D349F" w:rsidRDefault="0016323A" w:rsidP="0016323A">
      <w:pPr>
        <w:jc w:val="both"/>
        <w:rPr>
          <w:rFonts w:ascii="Calibri" w:hAnsi="Calibri" w:cs="Calibri"/>
          <w:sz w:val="22"/>
          <w:szCs w:val="22"/>
        </w:rPr>
      </w:pPr>
      <w:r w:rsidRPr="001D349F">
        <w:rPr>
          <w:rFonts w:ascii="Calibri" w:hAnsi="Calibri" w:cs="Calibri"/>
          <w:sz w:val="22"/>
          <w:szCs w:val="22"/>
        </w:rPr>
        <w:t xml:space="preserve">El modelo de contrato así como las condiciones establecidas en el mismo se encuentran contenidas en el </w:t>
      </w:r>
      <w:r w:rsidRPr="00465903">
        <w:rPr>
          <w:rFonts w:ascii="Calibri" w:hAnsi="Calibri" w:cs="Calibri"/>
          <w:sz w:val="22"/>
          <w:szCs w:val="22"/>
        </w:rPr>
        <w:t xml:space="preserve">Anexo </w:t>
      </w:r>
      <w:r w:rsidR="00074CEF" w:rsidRPr="00465903">
        <w:rPr>
          <w:rFonts w:ascii="Calibri" w:hAnsi="Calibri" w:cs="Calibri"/>
          <w:sz w:val="22"/>
          <w:szCs w:val="22"/>
        </w:rPr>
        <w:t xml:space="preserve"> </w:t>
      </w:r>
      <w:r w:rsidR="00A47EB3">
        <w:rPr>
          <w:rFonts w:ascii="Calibri" w:hAnsi="Calibri" w:cs="Calibri"/>
          <w:sz w:val="22"/>
          <w:szCs w:val="22"/>
        </w:rPr>
        <w:t>S</w:t>
      </w:r>
      <w:r w:rsidRPr="00465903">
        <w:rPr>
          <w:rFonts w:ascii="Calibri" w:hAnsi="Calibri" w:cs="Calibri"/>
          <w:sz w:val="22"/>
          <w:szCs w:val="22"/>
        </w:rPr>
        <w:t xml:space="preserve"> “MODELO DE CONTRATO”.</w:t>
      </w:r>
    </w:p>
    <w:p w:rsidR="0016323A" w:rsidRPr="001D349F" w:rsidRDefault="0016323A" w:rsidP="0016323A">
      <w:pPr>
        <w:pStyle w:val="Sangra2detindependiente"/>
        <w:ind w:left="0"/>
        <w:jc w:val="both"/>
        <w:rPr>
          <w:rFonts w:ascii="Calibri" w:hAnsi="Calibri" w:cs="Calibri"/>
          <w:b w:val="0"/>
          <w:color w:val="auto"/>
          <w:sz w:val="22"/>
          <w:szCs w:val="22"/>
        </w:rPr>
      </w:pPr>
    </w:p>
    <w:p w:rsidR="0016323A" w:rsidRDefault="0016323A" w:rsidP="0016323A">
      <w:pPr>
        <w:pBdr>
          <w:top w:val="nil"/>
          <w:left w:val="nil"/>
          <w:bottom w:val="nil"/>
          <w:right w:val="nil"/>
          <w:between w:val="nil"/>
        </w:pBdr>
        <w:jc w:val="both"/>
        <w:rPr>
          <w:rFonts w:ascii="Calibri" w:eastAsia="Calibri" w:hAnsi="Calibri" w:cs="Calibri"/>
          <w:color w:val="000000"/>
          <w:sz w:val="22"/>
          <w:szCs w:val="22"/>
        </w:rPr>
      </w:pPr>
      <w:r w:rsidRPr="00465903">
        <w:rPr>
          <w:rFonts w:ascii="Calibri" w:hAnsi="Calibri" w:cs="Calibri"/>
          <w:sz w:val="22"/>
          <w:szCs w:val="22"/>
        </w:rPr>
        <w:t>Para efectos de la convocatoria, en caso de tener problemas en la obtención de los Anexos respectivos o adquirir de forma gratuita, la convocatoria en CompraNet, podrá bajo su responsabilidad solicitar la convocatoria y los anexos descritos en la tabla que antecede, mismos que incluyen las especificaciones, características y demás términos de la presente Licitación en forma detallada; en la Dirección de Adquisiciones o en su caso</w:t>
      </w:r>
      <w:r w:rsidRPr="00A438F7">
        <w:rPr>
          <w:rFonts w:ascii="Calibri" w:eastAsia="Calibri" w:hAnsi="Calibri" w:cs="Calibri"/>
          <w:color w:val="000000"/>
          <w:sz w:val="22"/>
          <w:szCs w:val="22"/>
        </w:rPr>
        <w:t xml:space="preserve"> solicitar la </w:t>
      </w:r>
      <w:r>
        <w:rPr>
          <w:rFonts w:ascii="Calibri" w:eastAsia="Calibri" w:hAnsi="Calibri" w:cs="Calibri"/>
          <w:color w:val="000000"/>
          <w:sz w:val="22"/>
          <w:szCs w:val="22"/>
        </w:rPr>
        <w:t xml:space="preserve">información en los teléfonos </w:t>
      </w:r>
      <w:r w:rsidRPr="00A438F7">
        <w:rPr>
          <w:rFonts w:ascii="Calibri" w:eastAsia="Calibri" w:hAnsi="Calibri" w:cs="Calibri"/>
          <w:color w:val="000000"/>
          <w:sz w:val="22"/>
          <w:szCs w:val="22"/>
        </w:rPr>
        <w:t xml:space="preserve">(473) 73 53400 </w:t>
      </w:r>
      <w:r w:rsidRPr="00465903">
        <w:rPr>
          <w:rFonts w:ascii="Calibri" w:eastAsia="Calibri" w:hAnsi="Calibri" w:cs="Calibri"/>
          <w:color w:val="000000"/>
          <w:sz w:val="22"/>
          <w:szCs w:val="22"/>
        </w:rPr>
        <w:t>Ext. 16</w:t>
      </w:r>
      <w:r w:rsidR="00465903" w:rsidRPr="00465903">
        <w:rPr>
          <w:rFonts w:ascii="Calibri" w:eastAsia="Calibri" w:hAnsi="Calibri" w:cs="Calibri"/>
          <w:color w:val="000000"/>
          <w:sz w:val="22"/>
          <w:szCs w:val="22"/>
        </w:rPr>
        <w:t>18</w:t>
      </w:r>
      <w:r w:rsidRPr="00465903">
        <w:rPr>
          <w:rFonts w:ascii="Calibri" w:eastAsia="Calibri" w:hAnsi="Calibri" w:cs="Calibri"/>
          <w:color w:val="000000"/>
          <w:sz w:val="22"/>
          <w:szCs w:val="22"/>
        </w:rPr>
        <w:t xml:space="preserve"> con la </w:t>
      </w:r>
      <w:r w:rsidRPr="005D247D">
        <w:rPr>
          <w:rFonts w:ascii="Calibri" w:eastAsia="Calibri" w:hAnsi="Calibri" w:cs="Calibri"/>
          <w:color w:val="000000"/>
          <w:sz w:val="22"/>
          <w:szCs w:val="22"/>
        </w:rPr>
        <w:t xml:space="preserve">C. </w:t>
      </w:r>
      <w:r w:rsidR="00465903" w:rsidRPr="005D247D">
        <w:rPr>
          <w:rFonts w:ascii="Calibri" w:eastAsia="Calibri" w:hAnsi="Calibri" w:cs="Calibri"/>
          <w:color w:val="000000"/>
          <w:sz w:val="22"/>
          <w:szCs w:val="22"/>
        </w:rPr>
        <w:t>Diana Berenice Rodríguez Casillas</w:t>
      </w:r>
      <w:r w:rsidRPr="005D247D">
        <w:rPr>
          <w:rFonts w:ascii="Calibri" w:eastAsia="Calibri" w:hAnsi="Calibri" w:cs="Calibri"/>
          <w:color w:val="000000"/>
          <w:sz w:val="22"/>
          <w:szCs w:val="22"/>
        </w:rPr>
        <w:t>.</w:t>
      </w:r>
    </w:p>
    <w:p w:rsidR="0016323A" w:rsidRPr="001D349F" w:rsidRDefault="0016323A" w:rsidP="0016323A">
      <w:pPr>
        <w:pStyle w:val="Sangra2detindependiente"/>
        <w:ind w:left="0"/>
        <w:jc w:val="both"/>
        <w:rPr>
          <w:rFonts w:ascii="Calibri" w:hAnsi="Calibri"/>
          <w:sz w:val="22"/>
        </w:rPr>
      </w:pPr>
    </w:p>
    <w:p w:rsidR="0016323A" w:rsidRPr="001D349F" w:rsidRDefault="0016323A" w:rsidP="005A3B3E">
      <w:pPr>
        <w:pStyle w:val="Ttulo3"/>
        <w:numPr>
          <w:ilvl w:val="0"/>
          <w:numId w:val="6"/>
        </w:numPr>
        <w:shd w:val="pct25" w:color="auto" w:fill="FFFFFF"/>
        <w:ind w:hanging="1364"/>
        <w:rPr>
          <w:rFonts w:ascii="Calibri" w:hAnsi="Calibri" w:cs="Calibri"/>
          <w:sz w:val="26"/>
          <w:szCs w:val="26"/>
        </w:rPr>
      </w:pPr>
      <w:r w:rsidRPr="001D349F">
        <w:rPr>
          <w:rFonts w:ascii="Calibri" w:hAnsi="Calibri" w:cs="Calibri"/>
          <w:sz w:val="26"/>
          <w:szCs w:val="26"/>
        </w:rPr>
        <w:t>Formas y términos que rigen los actos de la Licitación</w:t>
      </w:r>
    </w:p>
    <w:p w:rsidR="0016323A" w:rsidRPr="001D349F" w:rsidRDefault="0016323A" w:rsidP="0016323A">
      <w:pPr>
        <w:jc w:val="both"/>
        <w:rPr>
          <w:rFonts w:ascii="Calibri" w:hAnsi="Calibri" w:cs="Calibri"/>
          <w:b/>
          <w:sz w:val="22"/>
          <w:szCs w:val="20"/>
        </w:rPr>
      </w:pPr>
    </w:p>
    <w:p w:rsidR="0016323A" w:rsidRPr="001D349F" w:rsidRDefault="0016323A" w:rsidP="0016323A">
      <w:pPr>
        <w:ind w:right="-142"/>
        <w:jc w:val="both"/>
        <w:rPr>
          <w:rFonts w:ascii="Calibri" w:hAnsi="Calibri" w:cs="Calibri"/>
          <w:sz w:val="22"/>
          <w:szCs w:val="22"/>
        </w:rPr>
      </w:pPr>
      <w:r w:rsidRPr="001D349F">
        <w:rPr>
          <w:rFonts w:ascii="Calibri" w:hAnsi="Calibri" w:cs="Calibri"/>
          <w:sz w:val="22"/>
          <w:szCs w:val="22"/>
        </w:rPr>
        <w:t xml:space="preserve">El plazo del desarrollo del procedimiento de contratación </w:t>
      </w:r>
      <w:r>
        <w:rPr>
          <w:rFonts w:ascii="Calibri" w:hAnsi="Calibri" w:cs="Calibri"/>
          <w:sz w:val="22"/>
          <w:szCs w:val="22"/>
        </w:rPr>
        <w:t xml:space="preserve">no </w:t>
      </w:r>
      <w:r w:rsidRPr="001D349F">
        <w:rPr>
          <w:rFonts w:ascii="Calibri" w:hAnsi="Calibri" w:cs="Calibri"/>
          <w:sz w:val="22"/>
          <w:szCs w:val="22"/>
        </w:rPr>
        <w:t>contempla reducción de plazos</w:t>
      </w:r>
      <w:r>
        <w:rPr>
          <w:rFonts w:ascii="Calibri" w:hAnsi="Calibri" w:cs="Calibri"/>
          <w:sz w:val="22"/>
          <w:szCs w:val="22"/>
        </w:rPr>
        <w:t>.</w:t>
      </w:r>
    </w:p>
    <w:p w:rsidR="0016323A" w:rsidRPr="001D349F" w:rsidRDefault="0016323A" w:rsidP="0016323A">
      <w:pPr>
        <w:jc w:val="both"/>
        <w:rPr>
          <w:rFonts w:ascii="Calibri" w:hAnsi="Calibri"/>
          <w:b/>
          <w:sz w:val="22"/>
          <w:szCs w:val="20"/>
        </w:rPr>
      </w:pPr>
    </w:p>
    <w:p w:rsidR="0016323A" w:rsidRPr="001D349F" w:rsidRDefault="0016323A" w:rsidP="005A3B3E">
      <w:pPr>
        <w:numPr>
          <w:ilvl w:val="0"/>
          <w:numId w:val="7"/>
        </w:numPr>
        <w:jc w:val="both"/>
        <w:rPr>
          <w:rFonts w:ascii="Calibri" w:hAnsi="Calibri"/>
          <w:b/>
          <w:sz w:val="22"/>
          <w:szCs w:val="20"/>
        </w:rPr>
      </w:pPr>
      <w:r w:rsidRPr="001D349F">
        <w:rPr>
          <w:rFonts w:ascii="Calibri" w:hAnsi="Calibri"/>
          <w:b/>
          <w:i/>
          <w:sz w:val="22"/>
          <w:szCs w:val="20"/>
        </w:rPr>
        <w:t>Junta de Aclaraciones</w:t>
      </w:r>
    </w:p>
    <w:p w:rsidR="0016323A" w:rsidRPr="001D349F" w:rsidRDefault="0016323A" w:rsidP="0016323A">
      <w:pPr>
        <w:pStyle w:val="Textoindependiente3"/>
        <w:rPr>
          <w:rFonts w:ascii="Calibri" w:hAnsi="Calibri"/>
          <w:sz w:val="22"/>
        </w:rPr>
      </w:pPr>
    </w:p>
    <w:p w:rsidR="0016323A" w:rsidRDefault="0016323A" w:rsidP="0016323A">
      <w:pPr>
        <w:pStyle w:val="Textoindependiente3"/>
        <w:rPr>
          <w:rFonts w:ascii="Calibri" w:hAnsi="Calibri" w:cs="Calibri"/>
          <w:sz w:val="22"/>
          <w:szCs w:val="22"/>
        </w:rPr>
      </w:pPr>
      <w:r w:rsidRPr="00142D1B">
        <w:rPr>
          <w:rFonts w:ascii="Calibri" w:hAnsi="Calibri" w:cs="Calibri"/>
          <w:sz w:val="22"/>
          <w:szCs w:val="22"/>
        </w:rPr>
        <w:t xml:space="preserve">Se llevará a cabo el </w:t>
      </w:r>
      <w:r w:rsidRPr="005D247D">
        <w:rPr>
          <w:rFonts w:ascii="Calibri" w:hAnsi="Calibri" w:cs="Calibri"/>
          <w:sz w:val="22"/>
          <w:szCs w:val="22"/>
        </w:rPr>
        <w:t xml:space="preserve">día </w:t>
      </w:r>
      <w:r w:rsidR="005D247D" w:rsidRPr="005D247D">
        <w:rPr>
          <w:rFonts w:ascii="Calibri" w:hAnsi="Calibri" w:cs="Calibri"/>
          <w:b/>
          <w:sz w:val="22"/>
          <w:szCs w:val="22"/>
        </w:rPr>
        <w:t>10 de diciembre</w:t>
      </w:r>
      <w:r w:rsidR="00B876C2" w:rsidRPr="005D247D">
        <w:rPr>
          <w:rFonts w:ascii="Calibri" w:hAnsi="Calibri" w:cs="Calibri"/>
          <w:b/>
          <w:sz w:val="22"/>
          <w:szCs w:val="22"/>
        </w:rPr>
        <w:t xml:space="preserve"> de 202</w:t>
      </w:r>
      <w:r w:rsidR="00C10D7C" w:rsidRPr="005D247D">
        <w:rPr>
          <w:rFonts w:ascii="Calibri" w:hAnsi="Calibri" w:cs="Calibri"/>
          <w:b/>
          <w:sz w:val="22"/>
          <w:szCs w:val="22"/>
        </w:rPr>
        <w:t>4</w:t>
      </w:r>
      <w:r w:rsidRPr="005D247D">
        <w:rPr>
          <w:rFonts w:ascii="Calibri" w:hAnsi="Calibri" w:cs="Calibri"/>
          <w:sz w:val="22"/>
          <w:szCs w:val="22"/>
        </w:rPr>
        <w:t>,</w:t>
      </w:r>
      <w:r w:rsidRPr="00B876C2">
        <w:rPr>
          <w:rFonts w:ascii="Calibri" w:hAnsi="Calibri" w:cs="Calibri"/>
          <w:sz w:val="22"/>
          <w:szCs w:val="22"/>
        </w:rPr>
        <w:t xml:space="preserve"> a las </w:t>
      </w:r>
      <w:r w:rsidR="005D247D">
        <w:rPr>
          <w:rFonts w:ascii="Calibri" w:hAnsi="Calibri" w:cs="Calibri"/>
          <w:b/>
          <w:sz w:val="22"/>
          <w:szCs w:val="22"/>
        </w:rPr>
        <w:t>15</w:t>
      </w:r>
      <w:r w:rsidRPr="00B876C2">
        <w:rPr>
          <w:rFonts w:ascii="Calibri" w:hAnsi="Calibri" w:cs="Calibri"/>
          <w:b/>
          <w:sz w:val="22"/>
          <w:szCs w:val="22"/>
        </w:rPr>
        <w:t xml:space="preserve">:00 </w:t>
      </w:r>
      <w:r w:rsidRPr="00B876C2">
        <w:rPr>
          <w:rFonts w:ascii="Calibri" w:hAnsi="Calibri" w:cs="Calibri"/>
          <w:sz w:val="22"/>
          <w:szCs w:val="22"/>
        </w:rPr>
        <w:t>horas,</w:t>
      </w:r>
      <w:r w:rsidRPr="00142D1B">
        <w:rPr>
          <w:rFonts w:ascii="Calibri" w:hAnsi="Calibri" w:cs="Calibri"/>
          <w:sz w:val="22"/>
          <w:szCs w:val="22"/>
        </w:rPr>
        <w:t xml:space="preserve"> en la Sala de Juntas de la Dirección General, ubicada en Carretera Guanajuato – Juventino Rosas Km 9.5 Colonia Yerbabuena, C.P. 36250, Guanajuato, Gto.</w:t>
      </w:r>
    </w:p>
    <w:p w:rsidR="003D3281" w:rsidRPr="001D349F" w:rsidRDefault="003D3281" w:rsidP="0016323A">
      <w:pPr>
        <w:pStyle w:val="Textoindependiente3"/>
        <w:rPr>
          <w:rFonts w:ascii="Calibri" w:hAnsi="Calibri" w:cs="Calibri"/>
          <w:sz w:val="22"/>
          <w:szCs w:val="22"/>
        </w:rPr>
      </w:pPr>
    </w:p>
    <w:p w:rsidR="0016323A" w:rsidRPr="001D349F" w:rsidRDefault="0016323A" w:rsidP="0016323A">
      <w:pPr>
        <w:pStyle w:val="Textoindependiente3"/>
        <w:rPr>
          <w:rFonts w:ascii="Calibri" w:hAnsi="Calibri"/>
          <w:b/>
          <w:sz w:val="22"/>
        </w:rPr>
      </w:pPr>
      <w:r w:rsidRPr="001D349F">
        <w:rPr>
          <w:rFonts w:ascii="Calibri" w:hAnsi="Calibri"/>
          <w:sz w:val="22"/>
        </w:rPr>
        <w:t>Los interesados deberán enviar sus solicitudes de aclaración</w:t>
      </w:r>
      <w:r w:rsidRPr="001D349F" w:rsidDel="00BD6EA1">
        <w:rPr>
          <w:rFonts w:ascii="Calibri" w:hAnsi="Calibri"/>
          <w:sz w:val="22"/>
        </w:rPr>
        <w:t xml:space="preserve"> </w:t>
      </w:r>
      <w:r w:rsidRPr="001D349F">
        <w:rPr>
          <w:rFonts w:ascii="Calibri" w:hAnsi="Calibri"/>
          <w:sz w:val="22"/>
        </w:rPr>
        <w:t xml:space="preserve">por </w:t>
      </w:r>
      <w:r w:rsidRPr="00C57642">
        <w:rPr>
          <w:rFonts w:ascii="Calibri" w:hAnsi="Calibri"/>
          <w:sz w:val="22"/>
          <w:u w:val="single"/>
        </w:rPr>
        <w:t>escrito, físicamente y en archivo</w:t>
      </w:r>
      <w:r w:rsidRPr="001D349F">
        <w:rPr>
          <w:rFonts w:ascii="Calibri" w:hAnsi="Calibri"/>
          <w:sz w:val="22"/>
        </w:rPr>
        <w:t xml:space="preserve"> electrónico en formato </w:t>
      </w:r>
      <w:r w:rsidR="00C57642">
        <w:rPr>
          <w:rFonts w:ascii="Calibri" w:hAnsi="Calibri"/>
          <w:sz w:val="22"/>
        </w:rPr>
        <w:t>Word</w:t>
      </w:r>
      <w:r w:rsidRPr="001D349F">
        <w:rPr>
          <w:rFonts w:ascii="Calibri" w:hAnsi="Calibri"/>
          <w:sz w:val="22"/>
        </w:rPr>
        <w:t xml:space="preserve">, a la Dirección de Adquisiciones preferentemente </w:t>
      </w:r>
      <w:r w:rsidRPr="00142D1B">
        <w:rPr>
          <w:rFonts w:ascii="Calibri" w:hAnsi="Calibri"/>
          <w:sz w:val="22"/>
        </w:rPr>
        <w:t xml:space="preserve">hasta el </w:t>
      </w:r>
      <w:r w:rsidR="00C57642" w:rsidRPr="00C57642">
        <w:rPr>
          <w:rFonts w:ascii="Calibri" w:hAnsi="Calibri"/>
          <w:b/>
          <w:sz w:val="22"/>
        </w:rPr>
        <w:t>05 de diciembre</w:t>
      </w:r>
      <w:r w:rsidR="00B876C2" w:rsidRPr="00C57642">
        <w:rPr>
          <w:rFonts w:ascii="Calibri" w:hAnsi="Calibri"/>
          <w:b/>
          <w:sz w:val="22"/>
        </w:rPr>
        <w:t xml:space="preserve"> de 202</w:t>
      </w:r>
      <w:r w:rsidR="00C10D7C" w:rsidRPr="00C57642">
        <w:rPr>
          <w:rFonts w:ascii="Calibri" w:hAnsi="Calibri"/>
          <w:b/>
          <w:sz w:val="22"/>
        </w:rPr>
        <w:t>4</w:t>
      </w:r>
      <w:r w:rsidRPr="00752EE8">
        <w:rPr>
          <w:rFonts w:ascii="Calibri" w:hAnsi="Calibri"/>
          <w:sz w:val="22"/>
        </w:rPr>
        <w:t xml:space="preserve"> </w:t>
      </w:r>
      <w:r w:rsidRPr="00752EE8">
        <w:rPr>
          <w:rFonts w:ascii="Calibri" w:hAnsi="Calibri"/>
          <w:b/>
          <w:sz w:val="22"/>
        </w:rPr>
        <w:t>a las</w:t>
      </w:r>
      <w:r w:rsidRPr="00752EE8">
        <w:rPr>
          <w:rFonts w:ascii="Calibri" w:hAnsi="Calibri"/>
          <w:sz w:val="22"/>
        </w:rPr>
        <w:t xml:space="preserve"> </w:t>
      </w:r>
      <w:r w:rsidR="00752EE8" w:rsidRPr="00752EE8">
        <w:rPr>
          <w:rFonts w:ascii="Calibri" w:hAnsi="Calibri"/>
          <w:b/>
          <w:sz w:val="22"/>
        </w:rPr>
        <w:t>12</w:t>
      </w:r>
      <w:r w:rsidRPr="00752EE8">
        <w:rPr>
          <w:rFonts w:ascii="Calibri" w:hAnsi="Calibri"/>
          <w:b/>
          <w:sz w:val="22"/>
        </w:rPr>
        <w:t>:00 horas</w:t>
      </w:r>
      <w:r w:rsidRPr="00752EE8">
        <w:rPr>
          <w:rFonts w:ascii="Calibri" w:hAnsi="Calibri"/>
          <w:sz w:val="22"/>
        </w:rPr>
        <w:t>.</w:t>
      </w:r>
      <w:r w:rsidRPr="00142D1B">
        <w:rPr>
          <w:rFonts w:ascii="Calibri" w:hAnsi="Calibri"/>
          <w:sz w:val="22"/>
        </w:rPr>
        <w:t xml:space="preserve"> Podrán enviarlas a la dirección</w:t>
      </w:r>
      <w:r>
        <w:rPr>
          <w:rFonts w:ascii="Calibri" w:hAnsi="Calibri"/>
          <w:sz w:val="22"/>
        </w:rPr>
        <w:t xml:space="preserve"> electrónica</w:t>
      </w:r>
      <w:r w:rsidRPr="00142D1B">
        <w:rPr>
          <w:rFonts w:ascii="Calibri" w:hAnsi="Calibri"/>
          <w:sz w:val="22"/>
        </w:rPr>
        <w:t xml:space="preserve"> siguiente: </w:t>
      </w:r>
      <w:hyperlink r:id="rId8" w:history="1">
        <w:r w:rsidR="00465903" w:rsidRPr="00465903">
          <w:rPr>
            <w:rStyle w:val="Hipervnculo"/>
            <w:rFonts w:ascii="Calibri" w:hAnsi="Calibri"/>
            <w:b/>
            <w:sz w:val="22"/>
          </w:rPr>
          <w:t>dbrodriguezc@guanajuato.gob.mx</w:t>
        </w:r>
      </w:hyperlink>
      <w:r w:rsidRPr="00465903">
        <w:rPr>
          <w:rFonts w:ascii="Calibri" w:hAnsi="Calibri"/>
          <w:b/>
          <w:sz w:val="22"/>
        </w:rPr>
        <w:t xml:space="preserve"> </w:t>
      </w:r>
      <w:r w:rsidRPr="00465903">
        <w:rPr>
          <w:rFonts w:ascii="Calibri" w:hAnsi="Calibri"/>
          <w:sz w:val="22"/>
        </w:rPr>
        <w:t>confirmando la hora de su envío</w:t>
      </w:r>
      <w:r w:rsidRPr="00465903">
        <w:rPr>
          <w:rFonts w:ascii="Calibri" w:hAnsi="Calibri"/>
          <w:b/>
          <w:sz w:val="22"/>
        </w:rPr>
        <w:t xml:space="preserve"> </w:t>
      </w:r>
      <w:r w:rsidRPr="00465903">
        <w:rPr>
          <w:rFonts w:ascii="Calibri" w:hAnsi="Calibri"/>
          <w:sz w:val="22"/>
        </w:rPr>
        <w:t xml:space="preserve">con la </w:t>
      </w:r>
      <w:r w:rsidRPr="00465903">
        <w:rPr>
          <w:rFonts w:ascii="Calibri" w:eastAsia="Calibri" w:hAnsi="Calibri" w:cs="Calibri"/>
          <w:color w:val="000000"/>
          <w:sz w:val="22"/>
          <w:szCs w:val="22"/>
        </w:rPr>
        <w:t xml:space="preserve">C. </w:t>
      </w:r>
      <w:r w:rsidR="00465903" w:rsidRPr="00465903">
        <w:rPr>
          <w:rFonts w:ascii="Calibri" w:eastAsia="Calibri" w:hAnsi="Calibri" w:cs="Calibri"/>
          <w:color w:val="000000"/>
          <w:sz w:val="22"/>
          <w:szCs w:val="22"/>
        </w:rPr>
        <w:t>Diana Berenice Rodríguez Casillas</w:t>
      </w:r>
      <w:r w:rsidRPr="00465903">
        <w:rPr>
          <w:rFonts w:ascii="Calibri" w:hAnsi="Calibri"/>
          <w:b/>
          <w:sz w:val="22"/>
        </w:rPr>
        <w:t xml:space="preserve">, </w:t>
      </w:r>
      <w:r w:rsidRPr="00465903">
        <w:rPr>
          <w:rFonts w:ascii="Calibri" w:hAnsi="Calibri"/>
          <w:sz w:val="22"/>
        </w:rPr>
        <w:t xml:space="preserve">o de lo contrario no se aceptarán reclamaciones. </w:t>
      </w:r>
      <w:r w:rsidR="00465903" w:rsidRPr="00465903">
        <w:rPr>
          <w:rFonts w:ascii="Calibri" w:hAnsi="Calibri"/>
          <w:b/>
          <w:sz w:val="22"/>
        </w:rPr>
        <w:t>(Anexo F</w:t>
      </w:r>
      <w:r w:rsidRPr="00465903">
        <w:rPr>
          <w:rFonts w:ascii="Calibri" w:hAnsi="Calibri"/>
          <w:b/>
          <w:sz w:val="22"/>
        </w:rPr>
        <w:t>).</w:t>
      </w:r>
    </w:p>
    <w:p w:rsidR="0016323A" w:rsidRDefault="0016323A" w:rsidP="0016323A">
      <w:pPr>
        <w:pStyle w:val="Texto"/>
        <w:spacing w:after="0" w:line="240" w:lineRule="auto"/>
        <w:ind w:firstLine="0"/>
        <w:rPr>
          <w:rFonts w:ascii="Calibri" w:hAnsi="Calibri"/>
          <w:sz w:val="22"/>
        </w:rPr>
      </w:pPr>
    </w:p>
    <w:p w:rsidR="0016323A" w:rsidRPr="001D349F" w:rsidRDefault="0016323A" w:rsidP="0016323A">
      <w:pPr>
        <w:pStyle w:val="Texto"/>
        <w:spacing w:after="0" w:line="240" w:lineRule="auto"/>
        <w:ind w:firstLine="0"/>
        <w:rPr>
          <w:rFonts w:ascii="Calibri" w:hAnsi="Calibri"/>
          <w:sz w:val="22"/>
        </w:rPr>
      </w:pPr>
      <w:r w:rsidRPr="001D349F">
        <w:rPr>
          <w:rFonts w:ascii="Calibri" w:hAnsi="Calibri"/>
          <w:sz w:val="22"/>
        </w:rPr>
        <w:t>Lo anterior sin perjuicio a lo establecido en el artículo 33 BIS de la Ley.</w:t>
      </w:r>
    </w:p>
    <w:p w:rsidR="0016323A" w:rsidRPr="001D349F" w:rsidRDefault="0016323A" w:rsidP="0016323A">
      <w:pPr>
        <w:pStyle w:val="Texto"/>
        <w:spacing w:after="0" w:line="240" w:lineRule="auto"/>
        <w:rPr>
          <w:rFonts w:ascii="Calibri" w:hAnsi="Calibri"/>
          <w:sz w:val="22"/>
        </w:rPr>
      </w:pPr>
    </w:p>
    <w:p w:rsidR="0016323A" w:rsidRPr="001D349F" w:rsidRDefault="0016323A" w:rsidP="0016323A">
      <w:pPr>
        <w:pStyle w:val="Textoindependiente3"/>
        <w:rPr>
          <w:rFonts w:ascii="Calibri" w:hAnsi="Calibri"/>
          <w:b/>
          <w:sz w:val="22"/>
        </w:rPr>
      </w:pPr>
      <w:r w:rsidRPr="001D349F">
        <w:rPr>
          <w:rFonts w:ascii="Calibri" w:hAnsi="Calibri"/>
          <w:b/>
          <w:sz w:val="22"/>
        </w:rPr>
        <w:lastRenderedPageBreak/>
        <w:t xml:space="preserve">Los interesados que soliciten aclaraciones a los aspectos contenidos en la convocatoria, deberán presentar un escrito, </w:t>
      </w:r>
      <w:r w:rsidRPr="001D349F">
        <w:rPr>
          <w:rFonts w:ascii="Calibri" w:hAnsi="Calibri"/>
          <w:b/>
          <w:sz w:val="22"/>
          <w:u w:val="single"/>
        </w:rPr>
        <w:t>en el que expresen su interés en participar en la licitación,</w:t>
      </w:r>
      <w:r w:rsidRPr="001D349F">
        <w:rPr>
          <w:rFonts w:ascii="Calibri" w:hAnsi="Calibri"/>
          <w:b/>
          <w:sz w:val="22"/>
        </w:rPr>
        <w:t xml:space="preserve"> por sí o en representación de un tercero, manifestando en todos los casos los datos generales del interesado y, en su caso, del representante.</w:t>
      </w:r>
    </w:p>
    <w:p w:rsidR="0016323A" w:rsidRPr="001D349F" w:rsidRDefault="0016323A" w:rsidP="0016323A">
      <w:pPr>
        <w:pStyle w:val="Textoindependiente3"/>
        <w:rPr>
          <w:rFonts w:ascii="Calibri" w:hAnsi="Calibri"/>
          <w:sz w:val="22"/>
          <w:lang w:val="es-ES"/>
        </w:rPr>
      </w:pPr>
    </w:p>
    <w:p w:rsidR="0016323A" w:rsidRPr="001D349F" w:rsidRDefault="0016323A" w:rsidP="0016323A">
      <w:pPr>
        <w:pStyle w:val="Textoindependiente3"/>
        <w:rPr>
          <w:rFonts w:ascii="Calibri" w:hAnsi="Calibri"/>
          <w:b/>
          <w:sz w:val="22"/>
        </w:rPr>
      </w:pPr>
      <w:r w:rsidRPr="001D349F">
        <w:rPr>
          <w:rFonts w:ascii="Calibri" w:hAnsi="Calibri"/>
          <w:b/>
          <w:sz w:val="22"/>
        </w:rPr>
        <w:t>El Comité levantará el acta correspondiente dando contestación a las preguntas recibidas en tiempo y forma.</w:t>
      </w:r>
    </w:p>
    <w:p w:rsidR="0016323A" w:rsidRPr="001D349F" w:rsidRDefault="0016323A" w:rsidP="0016323A">
      <w:pPr>
        <w:pStyle w:val="Textoindependiente3"/>
        <w:rPr>
          <w:rFonts w:ascii="Calibri" w:hAnsi="Calibri" w:cs="Calibri"/>
          <w:b/>
          <w:sz w:val="22"/>
          <w:szCs w:val="22"/>
        </w:rPr>
      </w:pPr>
    </w:p>
    <w:p w:rsidR="0016323A" w:rsidRDefault="00482D77" w:rsidP="0016323A">
      <w:pPr>
        <w:pStyle w:val="Textoindependiente3"/>
        <w:rPr>
          <w:rFonts w:ascii="Calibri" w:eastAsia="Calibri" w:hAnsi="Calibri" w:cs="Calibri"/>
          <w:color w:val="000000"/>
          <w:sz w:val="22"/>
          <w:szCs w:val="22"/>
        </w:rPr>
      </w:pPr>
      <w:r>
        <w:rPr>
          <w:rFonts w:ascii="Calibri" w:eastAsia="Calibri" w:hAnsi="Calibri" w:cs="Calibri"/>
          <w:color w:val="000000"/>
          <w:sz w:val="22"/>
          <w:szCs w:val="22"/>
        </w:rPr>
        <w:t>La asistencia de los licitantes a la Junta de Aclaraciones es voluntaria; su inasistencia, no obstante el haber obtenido esta convocatoria, será bajo su estricta responsabilidad y en el entendido de que dan por aceptado lo ahí acordado; sin embargo, podrán acudir previo al acto de presentación de proposiciones y acto de apertura de la Licitación (con la debida oportunidad) a la Dirección de Adquisiciones a efecto de que les sea entregada copia del Acta de la Junta respectiva, o en su defecto podrá comunicarse a los teléfonos ya citados a fin de solicitar una copia de dicha acta.</w:t>
      </w:r>
    </w:p>
    <w:p w:rsidR="00482D77" w:rsidRPr="001D349F" w:rsidRDefault="00482D77" w:rsidP="0016323A">
      <w:pPr>
        <w:pStyle w:val="Textoindependiente3"/>
        <w:rPr>
          <w:rFonts w:ascii="Calibri" w:hAnsi="Calibri" w:cs="Calibri"/>
          <w:sz w:val="22"/>
          <w:szCs w:val="22"/>
          <w:lang w:val="es-ES"/>
        </w:rPr>
      </w:pPr>
    </w:p>
    <w:p w:rsidR="0016323A" w:rsidRDefault="0016323A" w:rsidP="0016323A">
      <w:pPr>
        <w:pStyle w:val="Textoindependiente3"/>
        <w:rPr>
          <w:rFonts w:ascii="Calibri" w:eastAsia="Calibri" w:hAnsi="Calibri" w:cs="Calibri"/>
          <w:color w:val="000000"/>
          <w:sz w:val="22"/>
          <w:szCs w:val="22"/>
        </w:rPr>
      </w:pPr>
      <w:r w:rsidRPr="001D349F">
        <w:rPr>
          <w:rFonts w:ascii="Calibri" w:hAnsi="Calibri" w:cs="Calibri"/>
          <w:sz w:val="22"/>
          <w:szCs w:val="22"/>
        </w:rPr>
        <w:t xml:space="preserve">Para los licitantes que no se encuentren presentes en los actos de juntas de aclaraciones, presentación y apertura de proposiciones y notificación de fallo,  se les enviara  por correo electrónico el aviso informándoles que las actas correspondientes se encuentran disponibles en los tableros informativos de la Dirección General de Recursos Materiales, Servicios Generales y Catastro de la Secretaría de Finanzas, a partir de esa fecha y hasta los siguientes 15 días hábiles posteriores a su emisión, así como también en las páginas electrónicas </w:t>
      </w:r>
      <w:hyperlink r:id="rId9" w:history="1">
        <w:r w:rsidR="0032564E" w:rsidRPr="00577A5C">
          <w:rPr>
            <w:rStyle w:val="Hipervnculo"/>
            <w:rFonts w:ascii="Calibri" w:eastAsia="Calibri" w:hAnsi="Calibri" w:cs="Calibri"/>
            <w:sz w:val="22"/>
            <w:szCs w:val="22"/>
          </w:rPr>
          <w:t>http://transparencia.guanajuato.gob.mx/transparencia/informacion_publica_licitaciones.php</w:t>
        </w:r>
      </w:hyperlink>
      <w:r w:rsidR="0032564E">
        <w:rPr>
          <w:rFonts w:ascii="Calibri" w:eastAsia="Calibri" w:hAnsi="Calibri" w:cs="Calibri"/>
          <w:color w:val="000000"/>
          <w:sz w:val="22"/>
          <w:szCs w:val="22"/>
          <w:u w:val="single"/>
        </w:rPr>
        <w:t xml:space="preserve"> </w:t>
      </w:r>
      <w:r w:rsidR="0086760C">
        <w:rPr>
          <w:rFonts w:ascii="Calibri" w:eastAsia="Calibri" w:hAnsi="Calibri" w:cs="Calibri"/>
          <w:color w:val="000000"/>
          <w:sz w:val="22"/>
          <w:szCs w:val="22"/>
        </w:rPr>
        <w:t xml:space="preserve"> y </w:t>
      </w:r>
      <w:hyperlink r:id="rId10" w:history="1">
        <w:r w:rsidR="0086760C" w:rsidRPr="00A7571C">
          <w:rPr>
            <w:rStyle w:val="Hipervnculo"/>
            <w:rFonts w:ascii="Calibri" w:eastAsia="Calibri" w:hAnsi="Calibri" w:cs="Calibri"/>
            <w:sz w:val="22"/>
            <w:szCs w:val="22"/>
          </w:rPr>
          <w:t>https://upcp-compranet.funcionpublica.gob.mx/</w:t>
        </w:r>
      </w:hyperlink>
      <w:r w:rsidR="0086760C">
        <w:rPr>
          <w:rFonts w:ascii="Calibri" w:eastAsia="Calibri" w:hAnsi="Calibri" w:cs="Calibri"/>
          <w:color w:val="000000"/>
          <w:sz w:val="22"/>
          <w:szCs w:val="22"/>
        </w:rPr>
        <w:t>.</w:t>
      </w:r>
    </w:p>
    <w:p w:rsidR="0086760C" w:rsidRPr="001D349F" w:rsidRDefault="0086760C" w:rsidP="0016323A">
      <w:pPr>
        <w:pStyle w:val="Textoindependiente3"/>
        <w:rPr>
          <w:rFonts w:ascii="Calibri" w:hAnsi="Calibri" w:cs="Calibri"/>
          <w:sz w:val="22"/>
          <w:szCs w:val="22"/>
        </w:rPr>
      </w:pPr>
    </w:p>
    <w:p w:rsidR="0016323A" w:rsidRPr="001D349F" w:rsidRDefault="0016323A" w:rsidP="0016323A">
      <w:pPr>
        <w:pStyle w:val="Textoindependiente3"/>
        <w:rPr>
          <w:rFonts w:ascii="Calibri" w:hAnsi="Calibri" w:cs="Arial"/>
          <w:b/>
          <w:iCs/>
          <w:sz w:val="22"/>
          <w:szCs w:val="22"/>
        </w:rPr>
      </w:pPr>
      <w:r w:rsidRPr="001D349F">
        <w:rPr>
          <w:rFonts w:ascii="Calibri" w:hAnsi="Calibri" w:cs="Calibri"/>
          <w:sz w:val="22"/>
          <w:szCs w:val="22"/>
          <w:lang w:val="es-ES"/>
        </w:rPr>
        <w:t>Al concluir la junta de aclaraciones podrá señalarse la fecha y hora para la celebración de una segunda o ulteriores juntas.</w:t>
      </w:r>
    </w:p>
    <w:p w:rsidR="0016323A" w:rsidRPr="001D349F" w:rsidRDefault="0016323A" w:rsidP="0016323A">
      <w:pPr>
        <w:pStyle w:val="Textoindependiente3"/>
        <w:rPr>
          <w:rFonts w:ascii="Calibri" w:hAnsi="Calibri"/>
          <w:sz w:val="22"/>
        </w:rPr>
      </w:pPr>
    </w:p>
    <w:p w:rsidR="0016323A" w:rsidRPr="001D349F" w:rsidRDefault="0016323A" w:rsidP="005A3B3E">
      <w:pPr>
        <w:pStyle w:val="Prrafodelista"/>
        <w:numPr>
          <w:ilvl w:val="0"/>
          <w:numId w:val="7"/>
        </w:numPr>
        <w:shd w:val="clear" w:color="auto" w:fill="FFFFFF"/>
        <w:jc w:val="both"/>
        <w:rPr>
          <w:rFonts w:ascii="Calibri" w:hAnsi="Calibri" w:cs="Calibri"/>
          <w:b/>
          <w:bCs/>
          <w:i/>
          <w:iCs/>
          <w:sz w:val="22"/>
          <w:szCs w:val="22"/>
        </w:rPr>
      </w:pPr>
      <w:r w:rsidRPr="001D349F">
        <w:rPr>
          <w:rFonts w:ascii="Calibri" w:hAnsi="Calibri" w:cs="Calibri"/>
          <w:b/>
          <w:bCs/>
          <w:i/>
          <w:iCs/>
          <w:sz w:val="22"/>
          <w:szCs w:val="22"/>
        </w:rPr>
        <w:t>Presentación y apertura de proposiciones</w:t>
      </w:r>
    </w:p>
    <w:p w:rsidR="0016323A" w:rsidRPr="001D349F" w:rsidRDefault="0016323A" w:rsidP="0016323A">
      <w:pPr>
        <w:pStyle w:val="Textoindependiente3"/>
        <w:rPr>
          <w:rFonts w:ascii="Calibri" w:hAnsi="Calibri" w:cs="Arial"/>
          <w:sz w:val="22"/>
          <w:szCs w:val="22"/>
          <w:lang w:val="es-ES"/>
        </w:rPr>
      </w:pPr>
    </w:p>
    <w:p w:rsidR="0016323A" w:rsidRDefault="0016323A" w:rsidP="0016323A">
      <w:pPr>
        <w:pStyle w:val="Textoindependiente3"/>
        <w:rPr>
          <w:rFonts w:ascii="Calibri" w:hAnsi="Calibri" w:cs="Arial"/>
          <w:sz w:val="22"/>
          <w:szCs w:val="22"/>
        </w:rPr>
      </w:pPr>
      <w:r w:rsidRPr="00142D1B">
        <w:rPr>
          <w:rFonts w:ascii="Calibri" w:hAnsi="Calibri" w:cs="Calibri"/>
          <w:sz w:val="22"/>
          <w:szCs w:val="22"/>
        </w:rPr>
        <w:t xml:space="preserve">Los sobres de las proposiciones Técnicas y Económicas deberán entregarse a más tardar el día </w:t>
      </w:r>
      <w:r w:rsidR="0032564E" w:rsidRPr="0032564E">
        <w:rPr>
          <w:rFonts w:ascii="Calibri" w:hAnsi="Calibri" w:cs="Calibri"/>
          <w:b/>
          <w:bCs/>
          <w:sz w:val="22"/>
          <w:szCs w:val="22"/>
        </w:rPr>
        <w:t>18 de diciembre</w:t>
      </w:r>
      <w:r w:rsidR="00752EE8" w:rsidRPr="0032564E">
        <w:rPr>
          <w:rFonts w:ascii="Calibri" w:hAnsi="Calibri" w:cs="Calibri"/>
          <w:b/>
          <w:bCs/>
          <w:sz w:val="22"/>
          <w:szCs w:val="22"/>
        </w:rPr>
        <w:t xml:space="preserve"> de 202</w:t>
      </w:r>
      <w:r w:rsidR="006C769B" w:rsidRPr="0032564E">
        <w:rPr>
          <w:rFonts w:ascii="Calibri" w:hAnsi="Calibri" w:cs="Calibri"/>
          <w:b/>
          <w:bCs/>
          <w:sz w:val="22"/>
          <w:szCs w:val="22"/>
        </w:rPr>
        <w:t>4</w:t>
      </w:r>
      <w:r w:rsidRPr="0032564E">
        <w:rPr>
          <w:rFonts w:ascii="Calibri" w:hAnsi="Calibri" w:cs="Calibri"/>
          <w:b/>
          <w:bCs/>
          <w:sz w:val="22"/>
          <w:szCs w:val="22"/>
        </w:rPr>
        <w:t xml:space="preserve"> a las </w:t>
      </w:r>
      <w:r w:rsidR="0032564E" w:rsidRPr="0032564E">
        <w:rPr>
          <w:rFonts w:ascii="Calibri" w:hAnsi="Calibri" w:cs="Calibri"/>
          <w:b/>
          <w:bCs/>
          <w:sz w:val="22"/>
          <w:szCs w:val="22"/>
        </w:rPr>
        <w:t>09:3</w:t>
      </w:r>
      <w:r w:rsidRPr="0032564E">
        <w:rPr>
          <w:rFonts w:ascii="Calibri" w:hAnsi="Calibri" w:cs="Calibri"/>
          <w:b/>
          <w:bCs/>
          <w:sz w:val="22"/>
          <w:szCs w:val="22"/>
        </w:rPr>
        <w:t>0</w:t>
      </w:r>
      <w:r w:rsidRPr="0032564E">
        <w:rPr>
          <w:rFonts w:ascii="Calibri" w:hAnsi="Calibri" w:cs="Calibri"/>
          <w:b/>
          <w:sz w:val="22"/>
          <w:szCs w:val="22"/>
        </w:rPr>
        <w:t xml:space="preserve"> horas</w:t>
      </w:r>
      <w:r w:rsidRPr="0032564E">
        <w:rPr>
          <w:rFonts w:ascii="Calibri" w:hAnsi="Calibri" w:cs="Calibri"/>
          <w:sz w:val="22"/>
          <w:szCs w:val="22"/>
        </w:rPr>
        <w:t>, en la Sala de Juntas de la Dirección General, ubicada en Carretera</w:t>
      </w:r>
      <w:r w:rsidRPr="00142D1B">
        <w:rPr>
          <w:rFonts w:ascii="Calibri" w:hAnsi="Calibri" w:cs="Calibri"/>
          <w:sz w:val="22"/>
          <w:szCs w:val="22"/>
        </w:rPr>
        <w:t xml:space="preserve"> Guanajuato – Juventino Rosas Km 9.5, Colonia Yerbabuena, C.P. 36250, Guanajuato,</w:t>
      </w:r>
      <w:r w:rsidRPr="001D349F">
        <w:rPr>
          <w:rFonts w:ascii="Calibri" w:hAnsi="Calibri" w:cs="Calibri"/>
          <w:sz w:val="22"/>
          <w:szCs w:val="22"/>
        </w:rPr>
        <w:t xml:space="preserve"> Gto., siendo responsabilidad de los licitantes registrar el </w:t>
      </w:r>
      <w:r w:rsidRPr="001D349F">
        <w:rPr>
          <w:rFonts w:ascii="Calibri" w:hAnsi="Calibri" w:cs="Calibri"/>
          <w:b/>
          <w:sz w:val="22"/>
          <w:szCs w:val="22"/>
        </w:rPr>
        <w:t>Anexo R</w:t>
      </w:r>
      <w:r w:rsidRPr="001D349F">
        <w:rPr>
          <w:rFonts w:ascii="Calibri" w:hAnsi="Calibri" w:cs="Calibri"/>
          <w:sz w:val="22"/>
          <w:szCs w:val="22"/>
        </w:rPr>
        <w:t xml:space="preserve"> en el reloj </w:t>
      </w:r>
      <w:proofErr w:type="spellStart"/>
      <w:r w:rsidRPr="001D349F">
        <w:rPr>
          <w:rFonts w:ascii="Calibri" w:hAnsi="Calibri" w:cs="Calibri"/>
          <w:sz w:val="22"/>
          <w:szCs w:val="22"/>
        </w:rPr>
        <w:t>checador</w:t>
      </w:r>
      <w:proofErr w:type="spellEnd"/>
      <w:r w:rsidRPr="001D349F">
        <w:rPr>
          <w:rFonts w:ascii="Calibri" w:hAnsi="Calibri" w:cs="Calibri"/>
          <w:sz w:val="22"/>
          <w:szCs w:val="22"/>
        </w:rPr>
        <w:t xml:space="preserve"> de la Dirección de Adquisiciones, el que deberá acompañar en la parte exterior del sobre de la propuesta técnica presentada. Así mismo, deberá registrarse en la lista emitida para el acto de apertura de proposiciones</w:t>
      </w:r>
      <w:r w:rsidRPr="001D349F">
        <w:rPr>
          <w:rFonts w:ascii="Calibri" w:hAnsi="Calibri" w:cs="Arial"/>
          <w:sz w:val="22"/>
          <w:szCs w:val="22"/>
        </w:rPr>
        <w:t xml:space="preserve">. </w:t>
      </w:r>
    </w:p>
    <w:p w:rsidR="0016323A" w:rsidRDefault="0016323A" w:rsidP="0016323A">
      <w:pPr>
        <w:pStyle w:val="Textoindependiente3"/>
        <w:rPr>
          <w:rFonts w:ascii="Calibri" w:hAnsi="Calibri" w:cs="Arial"/>
          <w:sz w:val="22"/>
          <w:szCs w:val="22"/>
        </w:rPr>
      </w:pPr>
    </w:p>
    <w:p w:rsidR="0016323A" w:rsidRPr="001D349F" w:rsidRDefault="0016323A" w:rsidP="0016323A">
      <w:pPr>
        <w:pStyle w:val="Textoindependiente3"/>
        <w:rPr>
          <w:rFonts w:ascii="Calibri" w:hAnsi="Calibri" w:cs="Calibri"/>
          <w:sz w:val="22"/>
          <w:szCs w:val="22"/>
          <w:lang w:val="es-ES"/>
        </w:rPr>
      </w:pPr>
      <w:r w:rsidRPr="001D349F">
        <w:rPr>
          <w:rFonts w:ascii="Calibri" w:hAnsi="Calibri" w:cs="Calibri"/>
          <w:sz w:val="22"/>
          <w:szCs w:val="22"/>
          <w:lang w:val="es-ES"/>
        </w:rPr>
        <w:t>La asistencia de los licitantes a</w:t>
      </w:r>
      <w:r>
        <w:rPr>
          <w:rFonts w:ascii="Calibri" w:hAnsi="Calibri" w:cs="Calibri"/>
          <w:sz w:val="22"/>
          <w:szCs w:val="22"/>
          <w:lang w:val="es-ES"/>
        </w:rPr>
        <w:t>l acto de apertura de proposiciones</w:t>
      </w:r>
      <w:r w:rsidRPr="001D349F">
        <w:rPr>
          <w:rFonts w:ascii="Calibri" w:hAnsi="Calibri" w:cs="Calibri"/>
          <w:sz w:val="22"/>
          <w:szCs w:val="22"/>
          <w:lang w:val="es-ES"/>
        </w:rPr>
        <w:t xml:space="preserve"> es voluntaria; </w:t>
      </w:r>
      <w:r w:rsidRPr="001D349F">
        <w:rPr>
          <w:rFonts w:ascii="Calibri" w:hAnsi="Calibri"/>
          <w:sz w:val="22"/>
          <w:szCs w:val="22"/>
        </w:rPr>
        <w:t>y debido a la situación que afecta el país en relación a la pandemia por SARS-CoV2 COVID-19, solo podrá comparecer  1 persona por licitante,</w:t>
      </w:r>
      <w:r w:rsidRPr="001D349F">
        <w:rPr>
          <w:rFonts w:ascii="Calibri" w:hAnsi="Calibri" w:cs="Calibri"/>
          <w:sz w:val="22"/>
          <w:szCs w:val="22"/>
          <w:lang w:val="es-ES"/>
        </w:rPr>
        <w:t xml:space="preserve"> su inasistencia, no obstante el haber obtenido esta convocatoria, será bajo su estricta responsabilidad y en el entendido de que dan por aceptado lo </w:t>
      </w:r>
      <w:r w:rsidRPr="001D349F">
        <w:rPr>
          <w:rFonts w:ascii="Calibri" w:hAnsi="Calibri" w:cs="Calibri"/>
          <w:sz w:val="22"/>
          <w:szCs w:val="22"/>
          <w:lang w:val="es-ES"/>
        </w:rPr>
        <w:lastRenderedPageBreak/>
        <w:t xml:space="preserve">ahí acordado; sin embargo, podrán acudir previo al acto de presentación de proposiciones y acto de apertura de la Licitación (con la debida oportunidad) a la Dirección de Adquisiciones a efecto de que les sea entregada copia del Acta respectiva, o en su defecto podrá comunicarse a los teléfonos ya citados a fin de solicitar una copia de dicha acta. </w:t>
      </w:r>
    </w:p>
    <w:p w:rsidR="0016323A" w:rsidRPr="001D349F" w:rsidRDefault="0016323A" w:rsidP="0016323A">
      <w:pPr>
        <w:pStyle w:val="Textoindependiente3"/>
        <w:rPr>
          <w:rFonts w:ascii="Calibri" w:hAnsi="Calibri" w:cs="Arial"/>
          <w:sz w:val="20"/>
        </w:rPr>
      </w:pPr>
      <w:r w:rsidRPr="001D349F">
        <w:rPr>
          <w:rFonts w:ascii="Calibri" w:hAnsi="Calibri" w:cs="Arial"/>
          <w:sz w:val="20"/>
        </w:rPr>
        <w:tab/>
      </w:r>
    </w:p>
    <w:p w:rsidR="0016323A" w:rsidRPr="001D349F" w:rsidRDefault="0016323A" w:rsidP="005A3B3E">
      <w:pPr>
        <w:pStyle w:val="Textoindependiente3"/>
        <w:numPr>
          <w:ilvl w:val="0"/>
          <w:numId w:val="7"/>
        </w:numPr>
        <w:rPr>
          <w:rFonts w:ascii="Calibri" w:hAnsi="Calibri"/>
          <w:b/>
          <w:i/>
          <w:sz w:val="22"/>
          <w:lang w:val="es-ES"/>
        </w:rPr>
      </w:pPr>
      <w:r w:rsidRPr="001D349F">
        <w:rPr>
          <w:rFonts w:ascii="Calibri" w:hAnsi="Calibri"/>
          <w:b/>
          <w:i/>
          <w:sz w:val="22"/>
          <w:lang w:val="es-ES"/>
        </w:rPr>
        <w:t>Fallo</w:t>
      </w:r>
    </w:p>
    <w:p w:rsidR="0016323A" w:rsidRPr="001D349F" w:rsidRDefault="0016323A" w:rsidP="0016323A">
      <w:pPr>
        <w:pStyle w:val="Textoindependiente3"/>
        <w:rPr>
          <w:rFonts w:ascii="Calibri" w:hAnsi="Calibri"/>
          <w:b/>
          <w:i/>
          <w:sz w:val="22"/>
          <w:lang w:val="es-ES"/>
        </w:rPr>
      </w:pPr>
    </w:p>
    <w:p w:rsidR="0016323A" w:rsidRPr="001D349F" w:rsidRDefault="0016323A" w:rsidP="0016323A">
      <w:pPr>
        <w:pStyle w:val="Textoindependiente3"/>
        <w:rPr>
          <w:rFonts w:ascii="Calibri" w:hAnsi="Calibri" w:cs="Calibri"/>
          <w:sz w:val="22"/>
          <w:szCs w:val="22"/>
        </w:rPr>
      </w:pPr>
      <w:r w:rsidRPr="00142D1B">
        <w:rPr>
          <w:rFonts w:ascii="Calibri" w:hAnsi="Calibri" w:cs="Calibri"/>
          <w:sz w:val="22"/>
          <w:szCs w:val="22"/>
        </w:rPr>
        <w:t xml:space="preserve">Se llevará a cabo el </w:t>
      </w:r>
      <w:r w:rsidRPr="0032564E">
        <w:rPr>
          <w:rFonts w:ascii="Calibri" w:hAnsi="Calibri" w:cs="Calibri"/>
          <w:sz w:val="22"/>
          <w:szCs w:val="22"/>
        </w:rPr>
        <w:t xml:space="preserve">día </w:t>
      </w:r>
      <w:r w:rsidR="0032564E" w:rsidRPr="0032564E">
        <w:rPr>
          <w:rFonts w:ascii="Calibri" w:hAnsi="Calibri" w:cs="Calibri"/>
          <w:b/>
          <w:sz w:val="22"/>
          <w:szCs w:val="22"/>
        </w:rPr>
        <w:t>30</w:t>
      </w:r>
      <w:r w:rsidR="006C769B" w:rsidRPr="0032564E">
        <w:rPr>
          <w:rFonts w:ascii="Calibri" w:hAnsi="Calibri" w:cs="Calibri"/>
          <w:b/>
          <w:sz w:val="22"/>
          <w:szCs w:val="22"/>
        </w:rPr>
        <w:t xml:space="preserve"> de diciembre</w:t>
      </w:r>
      <w:r w:rsidR="00752EE8" w:rsidRPr="0032564E">
        <w:rPr>
          <w:rFonts w:ascii="Calibri" w:hAnsi="Calibri" w:cs="Calibri"/>
          <w:b/>
          <w:sz w:val="22"/>
          <w:szCs w:val="22"/>
        </w:rPr>
        <w:t xml:space="preserve"> de 202</w:t>
      </w:r>
      <w:r w:rsidR="006C769B" w:rsidRPr="0032564E">
        <w:rPr>
          <w:rFonts w:ascii="Calibri" w:hAnsi="Calibri" w:cs="Calibri"/>
          <w:b/>
          <w:sz w:val="22"/>
          <w:szCs w:val="22"/>
        </w:rPr>
        <w:t>4</w:t>
      </w:r>
      <w:r w:rsidR="00A34089" w:rsidRPr="00A34089">
        <w:rPr>
          <w:rFonts w:ascii="Calibri" w:hAnsi="Calibri" w:cs="Calibri"/>
          <w:b/>
          <w:sz w:val="22"/>
          <w:szCs w:val="22"/>
        </w:rPr>
        <w:t xml:space="preserve"> a las 1</w:t>
      </w:r>
      <w:r w:rsidR="0032564E">
        <w:rPr>
          <w:rFonts w:ascii="Calibri" w:hAnsi="Calibri" w:cs="Calibri"/>
          <w:b/>
          <w:sz w:val="22"/>
          <w:szCs w:val="22"/>
        </w:rPr>
        <w:t>0</w:t>
      </w:r>
      <w:r w:rsidRPr="00A34089">
        <w:rPr>
          <w:rFonts w:ascii="Calibri" w:hAnsi="Calibri" w:cs="Calibri"/>
          <w:b/>
          <w:sz w:val="22"/>
          <w:szCs w:val="22"/>
        </w:rPr>
        <w:t>:00 horas</w:t>
      </w:r>
      <w:r w:rsidRPr="00142D1B">
        <w:rPr>
          <w:rFonts w:ascii="Calibri" w:hAnsi="Calibri" w:cs="Calibri"/>
          <w:sz w:val="22"/>
          <w:szCs w:val="22"/>
        </w:rPr>
        <w:t>, en la Sala de Juntas de la</w:t>
      </w:r>
      <w:r w:rsidRPr="001D349F">
        <w:rPr>
          <w:rFonts w:ascii="Calibri" w:hAnsi="Calibri" w:cs="Calibri"/>
          <w:sz w:val="22"/>
          <w:szCs w:val="22"/>
        </w:rPr>
        <w:t xml:space="preserve"> Dirección General, ubicada en Carretera Guanajuato – Juventino Rosas Km 9.5, Colonia Yerbabuena, C.P. 36250, Guanajuato, Gto., una vez que el Comité haya determinado el fallo correspondiente de adjudicación, mismo que se dará a conocer a los licitantes que asistan a la sesión de fallo.</w:t>
      </w:r>
    </w:p>
    <w:p w:rsidR="0016323A" w:rsidRPr="001D349F" w:rsidRDefault="0016323A" w:rsidP="0016323A">
      <w:pPr>
        <w:pStyle w:val="Textoindependiente3"/>
        <w:rPr>
          <w:rFonts w:ascii="Calibri" w:hAnsi="Calibri" w:cs="Calibri"/>
          <w:sz w:val="22"/>
          <w:szCs w:val="22"/>
        </w:rPr>
      </w:pPr>
    </w:p>
    <w:p w:rsidR="006C769B" w:rsidRDefault="006C769B" w:rsidP="006C769B">
      <w:pPr>
        <w:pBdr>
          <w:top w:val="nil"/>
          <w:left w:val="nil"/>
          <w:bottom w:val="nil"/>
          <w:right w:val="nil"/>
          <w:between w:val="nil"/>
        </w:pBdr>
        <w:jc w:val="both"/>
        <w:rPr>
          <w:rFonts w:ascii="Calibri" w:eastAsia="Calibri" w:hAnsi="Calibri" w:cs="Calibri"/>
          <w:color w:val="000000"/>
          <w:sz w:val="20"/>
          <w:szCs w:val="20"/>
        </w:rPr>
      </w:pPr>
      <w:r>
        <w:rPr>
          <w:rFonts w:ascii="Calibri" w:eastAsia="Calibri" w:hAnsi="Calibri" w:cs="Calibri"/>
          <w:color w:val="000000"/>
          <w:sz w:val="22"/>
          <w:szCs w:val="22"/>
        </w:rPr>
        <w:t xml:space="preserve">La notificación a los licitantes que no asistan al acto se hará a través de la publicación del Acta de Fallo en los tableros informativos de la Dirección General; y en las páginas electrónicas </w:t>
      </w:r>
      <w:r>
        <w:rPr>
          <w:rFonts w:ascii="Calibri" w:eastAsia="Calibri" w:hAnsi="Calibri" w:cs="Calibri"/>
          <w:color w:val="000000"/>
          <w:sz w:val="22"/>
          <w:szCs w:val="22"/>
          <w:u w:val="single"/>
        </w:rPr>
        <w:t>http://transparencia.guanajuato.gob.mx/transparencia/informacion_publica_licitaciones.php</w:t>
      </w:r>
      <w:r>
        <w:rPr>
          <w:rFonts w:ascii="Calibri" w:eastAsia="Calibri" w:hAnsi="Calibri" w:cs="Calibri"/>
          <w:color w:val="000000"/>
          <w:sz w:val="22"/>
          <w:szCs w:val="22"/>
        </w:rPr>
        <w:t xml:space="preserve"> y </w:t>
      </w:r>
      <w:r>
        <w:rPr>
          <w:rFonts w:ascii="Calibri" w:eastAsia="Calibri" w:hAnsi="Calibri" w:cs="Calibri"/>
          <w:color w:val="000000"/>
          <w:sz w:val="22"/>
          <w:szCs w:val="22"/>
          <w:u w:val="single"/>
        </w:rPr>
        <w:t>https://upcp-compranet.funcionpublica.gob.mx/.</w:t>
      </w:r>
      <w:r>
        <w:rPr>
          <w:rFonts w:ascii="Calibri" w:eastAsia="Calibri" w:hAnsi="Calibri" w:cs="Calibri"/>
          <w:color w:val="000000"/>
          <w:sz w:val="22"/>
          <w:szCs w:val="22"/>
        </w:rPr>
        <w:t xml:space="preserve"> De igual manera, las ofertas técnicas y económicas quedarán a disposición de los licitantes a partir de esta fecha y hasta los siguientes 15 días hábiles posteriores a su emisión</w:t>
      </w:r>
      <w:r>
        <w:rPr>
          <w:rFonts w:ascii="Calibri" w:eastAsia="Calibri" w:hAnsi="Calibri" w:cs="Calibri"/>
          <w:color w:val="000000"/>
          <w:sz w:val="20"/>
          <w:szCs w:val="20"/>
        </w:rPr>
        <w:t>.</w:t>
      </w:r>
    </w:p>
    <w:p w:rsidR="0016323A" w:rsidRPr="001D349F" w:rsidRDefault="0016323A" w:rsidP="0016323A">
      <w:pPr>
        <w:pStyle w:val="Textoindependiente3"/>
        <w:rPr>
          <w:rFonts w:ascii="Calibri" w:hAnsi="Calibri"/>
          <w:sz w:val="22"/>
        </w:rPr>
      </w:pPr>
    </w:p>
    <w:p w:rsidR="0016323A" w:rsidRPr="001D349F" w:rsidRDefault="0016323A" w:rsidP="005A3B3E">
      <w:pPr>
        <w:pStyle w:val="Textoindependiente3"/>
        <w:numPr>
          <w:ilvl w:val="0"/>
          <w:numId w:val="7"/>
        </w:numPr>
        <w:rPr>
          <w:rFonts w:ascii="Calibri" w:hAnsi="Calibri"/>
          <w:b/>
          <w:i/>
          <w:sz w:val="22"/>
          <w:lang w:val="es-ES"/>
        </w:rPr>
      </w:pPr>
      <w:r w:rsidRPr="001D349F">
        <w:rPr>
          <w:rFonts w:ascii="Calibri" w:hAnsi="Calibri"/>
          <w:b/>
          <w:i/>
          <w:sz w:val="22"/>
          <w:lang w:val="es-ES"/>
        </w:rPr>
        <w:t>Firma del Contrato</w:t>
      </w:r>
    </w:p>
    <w:p w:rsidR="0016323A" w:rsidRPr="001D349F" w:rsidRDefault="0016323A" w:rsidP="0016323A">
      <w:pPr>
        <w:pStyle w:val="Textoindependiente3"/>
        <w:rPr>
          <w:rFonts w:ascii="Calibri" w:hAnsi="Calibri"/>
          <w:sz w:val="22"/>
          <w:lang w:val="es-ES"/>
        </w:rPr>
      </w:pPr>
    </w:p>
    <w:p w:rsidR="0016323A" w:rsidRPr="001D349F" w:rsidRDefault="0016323A" w:rsidP="0016323A">
      <w:pPr>
        <w:pStyle w:val="Textoindependiente3"/>
        <w:rPr>
          <w:rFonts w:ascii="Calibri" w:hAnsi="Calibri" w:cs="Calibri"/>
          <w:sz w:val="22"/>
          <w:szCs w:val="22"/>
          <w:lang w:val="es-ES"/>
        </w:rPr>
      </w:pPr>
      <w:r w:rsidRPr="001D349F">
        <w:rPr>
          <w:rFonts w:ascii="Calibri" w:hAnsi="Calibri" w:cs="Calibri"/>
          <w:sz w:val="22"/>
          <w:szCs w:val="22"/>
          <w:lang w:val="es-ES"/>
        </w:rPr>
        <w:t xml:space="preserve">El Representante acreditado del licitante adjudicado deberá presentarse a firmar el contrato el día </w:t>
      </w:r>
      <w:r w:rsidR="0032564E">
        <w:rPr>
          <w:rFonts w:ascii="Calibri" w:hAnsi="Calibri" w:cs="Calibri"/>
          <w:b/>
          <w:sz w:val="22"/>
          <w:szCs w:val="22"/>
          <w:lang w:val="es-ES"/>
        </w:rPr>
        <w:t>03 de enero de 2025</w:t>
      </w:r>
      <w:r w:rsidRPr="00A34089">
        <w:rPr>
          <w:rFonts w:ascii="Calibri" w:hAnsi="Calibri" w:cs="Calibri"/>
          <w:sz w:val="22"/>
          <w:szCs w:val="22"/>
          <w:lang w:val="es-ES"/>
        </w:rPr>
        <w:t xml:space="preserve">, de las </w:t>
      </w:r>
      <w:r w:rsidRPr="00A34089">
        <w:rPr>
          <w:rFonts w:ascii="Calibri" w:hAnsi="Calibri" w:cs="Calibri"/>
          <w:b/>
          <w:sz w:val="22"/>
          <w:szCs w:val="22"/>
          <w:lang w:val="es-ES"/>
        </w:rPr>
        <w:t>09:00 a las 14:00</w:t>
      </w:r>
      <w:r w:rsidRPr="00A34089">
        <w:rPr>
          <w:rFonts w:ascii="Calibri" w:hAnsi="Calibri" w:cs="Calibri"/>
          <w:sz w:val="22"/>
          <w:szCs w:val="22"/>
          <w:lang w:val="es-ES"/>
        </w:rPr>
        <w:t xml:space="preserve"> </w:t>
      </w:r>
      <w:proofErr w:type="spellStart"/>
      <w:r w:rsidRPr="00A34089">
        <w:rPr>
          <w:rFonts w:ascii="Calibri" w:hAnsi="Calibri" w:cs="Calibri"/>
          <w:b/>
          <w:sz w:val="22"/>
          <w:szCs w:val="22"/>
          <w:lang w:val="es-ES"/>
        </w:rPr>
        <w:t>hrs</w:t>
      </w:r>
      <w:proofErr w:type="spellEnd"/>
      <w:r w:rsidRPr="00142D1B">
        <w:rPr>
          <w:rFonts w:ascii="Calibri" w:hAnsi="Calibri" w:cs="Calibri"/>
          <w:sz w:val="22"/>
          <w:szCs w:val="22"/>
          <w:lang w:val="es-ES"/>
        </w:rPr>
        <w:t>, en la Dirección de Adquisiciones</w:t>
      </w:r>
      <w:r w:rsidRPr="00142D1B">
        <w:rPr>
          <w:rFonts w:ascii="Calibri" w:hAnsi="Calibri" w:cs="Calibri"/>
          <w:sz w:val="22"/>
          <w:szCs w:val="22"/>
        </w:rPr>
        <w:t>, ubicada</w:t>
      </w:r>
      <w:r w:rsidRPr="001D349F">
        <w:rPr>
          <w:rFonts w:ascii="Calibri" w:hAnsi="Calibri" w:cs="Calibri"/>
          <w:sz w:val="22"/>
          <w:szCs w:val="22"/>
        </w:rPr>
        <w:t xml:space="preserve"> en Carretera Guanajuato – Juventino Rosas Km 9.5, Colonia Yerbabuena, C.P. 36250, Guanajuato, Gto.</w:t>
      </w:r>
      <w:r w:rsidRPr="001D349F">
        <w:rPr>
          <w:rFonts w:ascii="Calibri" w:hAnsi="Calibri" w:cs="Calibri"/>
          <w:sz w:val="22"/>
          <w:szCs w:val="22"/>
          <w:lang w:val="es-ES"/>
        </w:rPr>
        <w:t xml:space="preserve">; los contratos preparatorios serán enviados al licitante adjudicado a través de correo electrónico previamente por el ejecutivo de compras. </w:t>
      </w:r>
    </w:p>
    <w:p w:rsidR="0016323A" w:rsidRPr="001D349F" w:rsidRDefault="0016323A" w:rsidP="0016323A">
      <w:pPr>
        <w:pStyle w:val="Textoindependiente3"/>
        <w:rPr>
          <w:rFonts w:ascii="Calibri" w:hAnsi="Calibri" w:cs="Calibri"/>
          <w:sz w:val="22"/>
          <w:szCs w:val="22"/>
          <w:lang w:val="es-ES"/>
        </w:rPr>
      </w:pPr>
    </w:p>
    <w:p w:rsidR="0016323A" w:rsidRPr="001D349F" w:rsidRDefault="0016323A" w:rsidP="0016323A">
      <w:pPr>
        <w:pStyle w:val="Textoindependiente3"/>
        <w:rPr>
          <w:rFonts w:ascii="Calibri" w:hAnsi="Calibri" w:cs="Calibri"/>
          <w:sz w:val="22"/>
          <w:szCs w:val="22"/>
          <w:lang w:val="es-ES"/>
        </w:rPr>
      </w:pPr>
      <w:r w:rsidRPr="001D349F">
        <w:rPr>
          <w:rFonts w:ascii="Calibri" w:hAnsi="Calibri" w:cs="Calibri"/>
          <w:sz w:val="22"/>
          <w:szCs w:val="22"/>
          <w:lang w:val="es-ES"/>
        </w:rPr>
        <w:t xml:space="preserve">En caso de no presentarse el licitante adjudicado a la firma del instrumento jurídico por causas imputables a al licitante adjudicado, se deberá adjudicar el contrato al siguiente licitante que reúna el precio, calidad y condiciones, en apego a lo establecido en el segundo párrafo del artículo 46 de la Ley. </w:t>
      </w:r>
    </w:p>
    <w:p w:rsidR="0016323A" w:rsidRPr="001D349F" w:rsidRDefault="0016323A" w:rsidP="0016323A">
      <w:pPr>
        <w:pStyle w:val="Textoindependiente3"/>
        <w:rPr>
          <w:rFonts w:ascii="Calibri" w:hAnsi="Calibri" w:cs="Calibri"/>
          <w:sz w:val="22"/>
          <w:szCs w:val="22"/>
          <w:lang w:val="es-ES"/>
        </w:rPr>
      </w:pPr>
    </w:p>
    <w:p w:rsidR="0016323A" w:rsidRDefault="0016323A" w:rsidP="0016323A">
      <w:pPr>
        <w:pStyle w:val="Textoindependiente3"/>
        <w:rPr>
          <w:rFonts w:ascii="Calibri" w:hAnsi="Calibri" w:cs="Calibri"/>
          <w:sz w:val="22"/>
          <w:szCs w:val="22"/>
          <w:lang w:val="es-ES"/>
        </w:rPr>
      </w:pPr>
      <w:r w:rsidRPr="001D349F">
        <w:rPr>
          <w:rFonts w:ascii="Calibri" w:hAnsi="Calibri" w:cs="Calibri"/>
          <w:sz w:val="22"/>
          <w:szCs w:val="22"/>
          <w:lang w:val="es-ES"/>
        </w:rPr>
        <w:t>Se hace de conocimiento de los licitantes que para efectos de realizar los pagos derivados del contrato objeto de la presente Licitación, deberán estar inscritos en el Padrón de Proveedores del Gobierno del Estado de Guanajuato o, en su caso actualizar sus datos, para tal efecto le será proporcionado el listado de requisitos para el alta correspondiente por parte de la Dirección de Adquisiciones y Suministros.</w:t>
      </w:r>
    </w:p>
    <w:p w:rsidR="003D3281" w:rsidRDefault="003D3281" w:rsidP="0016323A">
      <w:pPr>
        <w:pStyle w:val="Textoindependiente3"/>
        <w:rPr>
          <w:rFonts w:ascii="Calibri" w:hAnsi="Calibri" w:cs="Calibri"/>
          <w:sz w:val="22"/>
          <w:szCs w:val="22"/>
          <w:lang w:val="es-ES"/>
        </w:rPr>
      </w:pPr>
    </w:p>
    <w:p w:rsidR="003D3281" w:rsidRPr="001D349F" w:rsidRDefault="003D3281" w:rsidP="0016323A">
      <w:pPr>
        <w:pStyle w:val="Textoindependiente3"/>
        <w:rPr>
          <w:rFonts w:ascii="Calibri" w:hAnsi="Calibri" w:cs="Calibri"/>
          <w:sz w:val="22"/>
          <w:szCs w:val="22"/>
          <w:lang w:val="es-ES"/>
        </w:rPr>
      </w:pPr>
    </w:p>
    <w:p w:rsidR="0016323A" w:rsidRPr="001D349F" w:rsidRDefault="0016323A" w:rsidP="0016323A">
      <w:pPr>
        <w:pStyle w:val="Textoindependiente3"/>
        <w:rPr>
          <w:rFonts w:ascii="Calibri" w:hAnsi="Calibri"/>
          <w:sz w:val="22"/>
          <w:lang w:val="es-ES"/>
        </w:rPr>
      </w:pPr>
    </w:p>
    <w:p w:rsidR="0016323A" w:rsidRPr="006C769B" w:rsidRDefault="0016323A" w:rsidP="005A3B3E">
      <w:pPr>
        <w:pStyle w:val="Textoindependiente3"/>
        <w:numPr>
          <w:ilvl w:val="0"/>
          <w:numId w:val="7"/>
        </w:numPr>
        <w:rPr>
          <w:rFonts w:ascii="Calibri" w:hAnsi="Calibri"/>
          <w:b/>
          <w:i/>
          <w:sz w:val="22"/>
          <w:lang w:val="es-ES"/>
        </w:rPr>
      </w:pPr>
      <w:r w:rsidRPr="006C769B">
        <w:rPr>
          <w:rFonts w:ascii="Calibri" w:hAnsi="Calibri"/>
          <w:b/>
          <w:i/>
          <w:sz w:val="22"/>
          <w:lang w:val="es-ES"/>
        </w:rPr>
        <w:lastRenderedPageBreak/>
        <w:t>Luga</w:t>
      </w:r>
      <w:r w:rsidR="009E44DE" w:rsidRPr="006C769B">
        <w:rPr>
          <w:rFonts w:ascii="Calibri" w:hAnsi="Calibri"/>
          <w:b/>
          <w:i/>
          <w:sz w:val="22"/>
          <w:lang w:val="es-ES"/>
        </w:rPr>
        <w:t>r y Tiempo de Prestación del S</w:t>
      </w:r>
      <w:r w:rsidRPr="006C769B">
        <w:rPr>
          <w:rFonts w:ascii="Calibri" w:hAnsi="Calibri"/>
          <w:b/>
          <w:i/>
          <w:sz w:val="22"/>
          <w:lang w:val="es-ES"/>
        </w:rPr>
        <w:t>ervicio</w:t>
      </w:r>
    </w:p>
    <w:p w:rsidR="0016323A" w:rsidRPr="00040034" w:rsidRDefault="0016323A" w:rsidP="0016323A">
      <w:pPr>
        <w:jc w:val="both"/>
        <w:rPr>
          <w:rFonts w:ascii="Calibri" w:hAnsi="Calibri" w:cs="Calibri"/>
          <w:sz w:val="22"/>
          <w:szCs w:val="22"/>
        </w:rPr>
      </w:pPr>
    </w:p>
    <w:p w:rsidR="0016323A" w:rsidRDefault="0016323A" w:rsidP="0016323A">
      <w:pPr>
        <w:jc w:val="both"/>
        <w:rPr>
          <w:rFonts w:ascii="Calibri" w:hAnsi="Calibri" w:cs="Calibri"/>
          <w:b/>
          <w:sz w:val="22"/>
          <w:szCs w:val="22"/>
        </w:rPr>
      </w:pPr>
      <w:r w:rsidRPr="00040034">
        <w:rPr>
          <w:rFonts w:ascii="Calibri" w:hAnsi="Calibri" w:cs="Calibri"/>
          <w:sz w:val="22"/>
          <w:szCs w:val="22"/>
        </w:rPr>
        <w:t xml:space="preserve">La prestación de los servicios comprendidos en el </w:t>
      </w:r>
      <w:r w:rsidRPr="00040034">
        <w:rPr>
          <w:rFonts w:ascii="Calibri" w:hAnsi="Calibri" w:cs="Calibri"/>
          <w:b/>
          <w:sz w:val="22"/>
          <w:szCs w:val="22"/>
        </w:rPr>
        <w:t>Anexo I Descripción del Servicio</w:t>
      </w:r>
      <w:r w:rsidR="005653D1">
        <w:rPr>
          <w:rFonts w:ascii="Calibri" w:hAnsi="Calibri" w:cs="Calibri"/>
          <w:b/>
          <w:sz w:val="22"/>
          <w:szCs w:val="22"/>
        </w:rPr>
        <w:t xml:space="preserve"> de R.P.B.I. y Anexo II </w:t>
      </w:r>
      <w:r w:rsidR="005653D1" w:rsidRPr="005653D1">
        <w:rPr>
          <w:rFonts w:ascii="Calibri" w:hAnsi="Calibri" w:cs="Calibri"/>
          <w:b/>
          <w:sz w:val="22"/>
          <w:szCs w:val="22"/>
        </w:rPr>
        <w:t>Descripción del Servicio de Arrendamiento de Ropa Hospitalaria Limpia, Planchada y Esterilizada</w:t>
      </w:r>
      <w:r w:rsidR="005653D1">
        <w:rPr>
          <w:rFonts w:ascii="Calibri" w:hAnsi="Calibri" w:cs="Calibri"/>
          <w:b/>
          <w:sz w:val="22"/>
          <w:szCs w:val="22"/>
        </w:rPr>
        <w:t xml:space="preserve"> </w:t>
      </w:r>
      <w:r w:rsidRPr="00040034">
        <w:rPr>
          <w:rFonts w:ascii="Calibri" w:hAnsi="Calibri" w:cs="Calibri"/>
          <w:sz w:val="22"/>
          <w:szCs w:val="22"/>
        </w:rPr>
        <w:t xml:space="preserve">se realizará por el plazo comprendido del </w:t>
      </w:r>
      <w:r w:rsidRPr="00040034">
        <w:rPr>
          <w:rFonts w:ascii="Calibri" w:hAnsi="Calibri" w:cs="Calibri"/>
          <w:b/>
          <w:sz w:val="22"/>
          <w:szCs w:val="22"/>
        </w:rPr>
        <w:t>0</w:t>
      </w:r>
      <w:r>
        <w:rPr>
          <w:rFonts w:ascii="Calibri" w:hAnsi="Calibri" w:cs="Calibri"/>
          <w:b/>
          <w:sz w:val="22"/>
          <w:szCs w:val="22"/>
        </w:rPr>
        <w:t>1</w:t>
      </w:r>
      <w:r w:rsidRPr="00040034">
        <w:rPr>
          <w:rFonts w:ascii="Calibri" w:hAnsi="Calibri" w:cs="Calibri"/>
          <w:b/>
          <w:sz w:val="22"/>
          <w:szCs w:val="22"/>
        </w:rPr>
        <w:t xml:space="preserve"> de </w:t>
      </w:r>
      <w:r>
        <w:rPr>
          <w:rFonts w:ascii="Calibri" w:hAnsi="Calibri" w:cs="Calibri"/>
          <w:b/>
          <w:sz w:val="22"/>
          <w:szCs w:val="22"/>
        </w:rPr>
        <w:t>enero</w:t>
      </w:r>
      <w:r w:rsidRPr="00040034">
        <w:rPr>
          <w:rFonts w:ascii="Calibri" w:hAnsi="Calibri" w:cs="Calibri"/>
          <w:b/>
          <w:sz w:val="22"/>
          <w:szCs w:val="22"/>
        </w:rPr>
        <w:t xml:space="preserve"> de 202</w:t>
      </w:r>
      <w:r w:rsidR="006C769B">
        <w:rPr>
          <w:rFonts w:ascii="Calibri" w:hAnsi="Calibri" w:cs="Calibri"/>
          <w:b/>
          <w:sz w:val="22"/>
          <w:szCs w:val="22"/>
        </w:rPr>
        <w:t>5</w:t>
      </w:r>
      <w:r w:rsidRPr="00040034">
        <w:rPr>
          <w:rFonts w:ascii="Calibri" w:hAnsi="Calibri" w:cs="Calibri"/>
          <w:b/>
          <w:sz w:val="22"/>
          <w:szCs w:val="22"/>
        </w:rPr>
        <w:t xml:space="preserve"> al 31 de diciembre de 202</w:t>
      </w:r>
      <w:r w:rsidR="006C769B">
        <w:rPr>
          <w:rFonts w:ascii="Calibri" w:hAnsi="Calibri" w:cs="Calibri"/>
          <w:b/>
          <w:sz w:val="22"/>
          <w:szCs w:val="22"/>
        </w:rPr>
        <w:t>5</w:t>
      </w:r>
      <w:r>
        <w:rPr>
          <w:rFonts w:ascii="Calibri" w:hAnsi="Calibri" w:cs="Calibri"/>
          <w:b/>
          <w:sz w:val="22"/>
          <w:szCs w:val="22"/>
        </w:rPr>
        <w:t>.</w:t>
      </w:r>
    </w:p>
    <w:p w:rsidR="0016323A" w:rsidRPr="00040034" w:rsidRDefault="0016323A" w:rsidP="0016323A">
      <w:pPr>
        <w:jc w:val="both"/>
        <w:rPr>
          <w:rFonts w:ascii="Calibri" w:hAnsi="Calibri" w:cs="Calibri"/>
          <w:b/>
          <w:sz w:val="22"/>
          <w:szCs w:val="22"/>
        </w:rPr>
      </w:pPr>
    </w:p>
    <w:p w:rsidR="0016323A" w:rsidRPr="006C769B" w:rsidRDefault="0016323A" w:rsidP="005A3B3E">
      <w:pPr>
        <w:pStyle w:val="Textoindependiente3"/>
        <w:numPr>
          <w:ilvl w:val="0"/>
          <w:numId w:val="7"/>
        </w:numPr>
        <w:rPr>
          <w:rFonts w:ascii="Calibri" w:hAnsi="Calibri"/>
          <w:b/>
          <w:i/>
          <w:sz w:val="22"/>
          <w:lang w:val="es-ES"/>
        </w:rPr>
      </w:pPr>
      <w:r w:rsidRPr="006C769B">
        <w:rPr>
          <w:rFonts w:ascii="Calibri" w:hAnsi="Calibri"/>
          <w:b/>
          <w:i/>
          <w:sz w:val="22"/>
          <w:lang w:val="es-ES"/>
        </w:rPr>
        <w:t>Transporte de equipos para su instalación:</w:t>
      </w:r>
    </w:p>
    <w:p w:rsidR="00621579" w:rsidRPr="001A213F" w:rsidRDefault="00621579" w:rsidP="00621579">
      <w:pPr>
        <w:jc w:val="both"/>
        <w:rPr>
          <w:rFonts w:asciiTheme="majorHAnsi" w:hAnsiTheme="majorHAnsi" w:cstheme="majorHAnsi"/>
          <w:b/>
          <w:sz w:val="22"/>
          <w:szCs w:val="22"/>
        </w:rPr>
      </w:pPr>
    </w:p>
    <w:p w:rsidR="00621579" w:rsidRPr="001A213F" w:rsidRDefault="00621579" w:rsidP="005A3B3E">
      <w:pPr>
        <w:numPr>
          <w:ilvl w:val="1"/>
          <w:numId w:val="2"/>
        </w:numPr>
        <w:jc w:val="both"/>
        <w:rPr>
          <w:rFonts w:asciiTheme="majorHAnsi" w:hAnsiTheme="majorHAnsi" w:cstheme="majorHAnsi"/>
          <w:sz w:val="22"/>
          <w:szCs w:val="22"/>
        </w:rPr>
      </w:pPr>
      <w:r w:rsidRPr="001A213F">
        <w:rPr>
          <w:rFonts w:asciiTheme="majorHAnsi" w:hAnsiTheme="majorHAnsi" w:cstheme="majorHAnsi"/>
          <w:sz w:val="22"/>
          <w:szCs w:val="22"/>
        </w:rPr>
        <w:t>R.P.B.I.</w:t>
      </w:r>
    </w:p>
    <w:p w:rsidR="00621579" w:rsidRPr="00F779FE" w:rsidRDefault="00621579" w:rsidP="00621579">
      <w:pPr>
        <w:ind w:left="360"/>
        <w:jc w:val="both"/>
        <w:rPr>
          <w:rFonts w:asciiTheme="majorHAnsi" w:hAnsiTheme="majorHAnsi" w:cstheme="majorHAnsi"/>
          <w:sz w:val="22"/>
          <w:szCs w:val="22"/>
        </w:rPr>
      </w:pPr>
      <w:r w:rsidRPr="001A213F">
        <w:rPr>
          <w:rFonts w:asciiTheme="majorHAnsi" w:hAnsiTheme="majorHAnsi" w:cstheme="majorHAnsi"/>
          <w:sz w:val="22"/>
          <w:szCs w:val="22"/>
        </w:rPr>
        <w:t>El transporte de los insumos y transporte y recolección de los desechos será responsabilidad del licitante ganador, en el lugar y fecha establecidos en las presentes bases y anexos, sin ningún cargo adicional por flete de carga o descarga o cualquier otro tipo de gasto originado por el servicio.</w:t>
      </w:r>
      <w:r w:rsidR="00FF650B">
        <w:rPr>
          <w:rFonts w:asciiTheme="majorHAnsi" w:hAnsiTheme="majorHAnsi" w:cstheme="majorHAnsi"/>
          <w:sz w:val="22"/>
          <w:szCs w:val="22"/>
        </w:rPr>
        <w:t xml:space="preserve"> </w:t>
      </w:r>
      <w:r w:rsidR="00FF650B" w:rsidRPr="00F779FE">
        <w:rPr>
          <w:rFonts w:asciiTheme="majorHAnsi" w:hAnsiTheme="majorHAnsi" w:cstheme="majorHAnsi"/>
          <w:sz w:val="22"/>
          <w:szCs w:val="22"/>
        </w:rPr>
        <w:t xml:space="preserve">De conformidad con lo solicitado en el Anexo I. </w:t>
      </w:r>
    </w:p>
    <w:p w:rsidR="00621579" w:rsidRPr="001A213F" w:rsidRDefault="00621579" w:rsidP="00621579">
      <w:pPr>
        <w:ind w:left="360"/>
        <w:jc w:val="both"/>
        <w:rPr>
          <w:rFonts w:asciiTheme="majorHAnsi" w:hAnsiTheme="majorHAnsi" w:cstheme="majorHAnsi"/>
          <w:sz w:val="22"/>
          <w:szCs w:val="22"/>
        </w:rPr>
      </w:pPr>
    </w:p>
    <w:p w:rsidR="00621579" w:rsidRPr="001A213F" w:rsidRDefault="00621579" w:rsidP="005A3B3E">
      <w:pPr>
        <w:numPr>
          <w:ilvl w:val="1"/>
          <w:numId w:val="2"/>
        </w:numPr>
        <w:jc w:val="both"/>
        <w:rPr>
          <w:rFonts w:asciiTheme="majorHAnsi" w:hAnsiTheme="majorHAnsi" w:cstheme="majorHAnsi"/>
          <w:sz w:val="22"/>
          <w:szCs w:val="22"/>
        </w:rPr>
      </w:pPr>
      <w:r w:rsidRPr="001A213F">
        <w:rPr>
          <w:rFonts w:asciiTheme="majorHAnsi" w:hAnsiTheme="majorHAnsi" w:cstheme="majorHAnsi"/>
          <w:sz w:val="22"/>
          <w:szCs w:val="22"/>
        </w:rPr>
        <w:t>Lavandería</w:t>
      </w:r>
    </w:p>
    <w:p w:rsidR="00FF650B" w:rsidRPr="00F779FE" w:rsidRDefault="00621579" w:rsidP="00FF650B">
      <w:pPr>
        <w:ind w:left="360"/>
        <w:jc w:val="both"/>
        <w:rPr>
          <w:rFonts w:asciiTheme="majorHAnsi" w:hAnsiTheme="majorHAnsi" w:cstheme="majorHAnsi"/>
          <w:sz w:val="22"/>
          <w:szCs w:val="22"/>
        </w:rPr>
      </w:pPr>
      <w:r w:rsidRPr="001A213F">
        <w:rPr>
          <w:rFonts w:asciiTheme="majorHAnsi" w:hAnsiTheme="majorHAnsi" w:cstheme="majorHAnsi"/>
          <w:sz w:val="22"/>
          <w:szCs w:val="22"/>
        </w:rPr>
        <w:t>El transporte de los insumos y traslado de Ropería y Bultos será responsabilidad del licitante ganador, en el lugar y fecha establecidos en las presentes bases y anexos, sin ningún cargo adicional por flete de carga o descarga o cualquier otro tipo de gasto originado por el servicio.</w:t>
      </w:r>
      <w:r w:rsidR="00FF650B" w:rsidRPr="00FF650B">
        <w:rPr>
          <w:rFonts w:asciiTheme="majorHAnsi" w:hAnsiTheme="majorHAnsi" w:cstheme="majorHAnsi"/>
          <w:color w:val="FF0000"/>
          <w:sz w:val="22"/>
          <w:szCs w:val="22"/>
        </w:rPr>
        <w:t xml:space="preserve"> </w:t>
      </w:r>
      <w:r w:rsidR="00FF650B" w:rsidRPr="00F779FE">
        <w:rPr>
          <w:rFonts w:asciiTheme="majorHAnsi" w:hAnsiTheme="majorHAnsi" w:cstheme="majorHAnsi"/>
          <w:sz w:val="22"/>
          <w:szCs w:val="22"/>
        </w:rPr>
        <w:t xml:space="preserve">De conformidad con lo solicitado en el Anexo II. </w:t>
      </w:r>
    </w:p>
    <w:p w:rsidR="0016323A" w:rsidRPr="00040034" w:rsidRDefault="0016323A" w:rsidP="0016323A">
      <w:pPr>
        <w:jc w:val="both"/>
        <w:rPr>
          <w:rFonts w:ascii="Calibri" w:hAnsi="Calibri" w:cs="Calibri"/>
          <w:sz w:val="22"/>
          <w:szCs w:val="22"/>
        </w:rPr>
      </w:pPr>
    </w:p>
    <w:p w:rsidR="0016323A" w:rsidRPr="006C769B" w:rsidRDefault="0016323A" w:rsidP="005A3B3E">
      <w:pPr>
        <w:pStyle w:val="Textoindependiente3"/>
        <w:numPr>
          <w:ilvl w:val="0"/>
          <w:numId w:val="7"/>
        </w:numPr>
        <w:rPr>
          <w:rFonts w:ascii="Calibri" w:hAnsi="Calibri"/>
          <w:b/>
          <w:i/>
          <w:sz w:val="22"/>
          <w:lang w:val="es-ES"/>
        </w:rPr>
      </w:pPr>
      <w:r w:rsidRPr="006C769B">
        <w:rPr>
          <w:rFonts w:ascii="Calibri" w:hAnsi="Calibri"/>
          <w:b/>
          <w:i/>
          <w:sz w:val="22"/>
          <w:lang w:val="es-ES"/>
        </w:rPr>
        <w:t>Condiciones para la integración de las Ofertas</w:t>
      </w:r>
    </w:p>
    <w:p w:rsidR="0016323A" w:rsidRPr="00040034" w:rsidRDefault="0016323A" w:rsidP="0016323A">
      <w:pPr>
        <w:rPr>
          <w:rFonts w:ascii="Calibri" w:hAnsi="Calibri" w:cs="Calibri"/>
          <w:i/>
          <w:sz w:val="22"/>
          <w:szCs w:val="22"/>
        </w:rPr>
      </w:pPr>
    </w:p>
    <w:p w:rsidR="0016323A" w:rsidRPr="00040034" w:rsidRDefault="0016323A" w:rsidP="0016323A">
      <w:pPr>
        <w:rPr>
          <w:rFonts w:ascii="Calibri" w:hAnsi="Calibri" w:cs="Calibri"/>
          <w:sz w:val="22"/>
          <w:szCs w:val="22"/>
        </w:rPr>
      </w:pPr>
      <w:r w:rsidRPr="00040034">
        <w:rPr>
          <w:rFonts w:ascii="Calibri" w:hAnsi="Calibri" w:cs="Calibri"/>
          <w:sz w:val="22"/>
          <w:szCs w:val="22"/>
        </w:rPr>
        <w:t>Las propuestas deberán cumplir con las siguientes características:</w:t>
      </w:r>
    </w:p>
    <w:p w:rsidR="0016323A" w:rsidRPr="00040034" w:rsidRDefault="0016323A" w:rsidP="0016323A">
      <w:pPr>
        <w:rPr>
          <w:rFonts w:ascii="Calibri" w:hAnsi="Calibri" w:cs="Calibri"/>
          <w:i/>
          <w:sz w:val="22"/>
          <w:szCs w:val="22"/>
        </w:rPr>
      </w:pPr>
      <w:r w:rsidRPr="00040034">
        <w:rPr>
          <w:rFonts w:ascii="Calibri" w:hAnsi="Calibri" w:cs="Calibri"/>
          <w:i/>
          <w:sz w:val="22"/>
          <w:szCs w:val="22"/>
        </w:rPr>
        <w:t xml:space="preserve"> </w:t>
      </w:r>
    </w:p>
    <w:p w:rsidR="0016323A" w:rsidRDefault="0016323A" w:rsidP="005A3B3E">
      <w:pPr>
        <w:pStyle w:val="Prrafodelista"/>
        <w:numPr>
          <w:ilvl w:val="0"/>
          <w:numId w:val="8"/>
        </w:numPr>
        <w:ind w:left="426"/>
        <w:jc w:val="both"/>
        <w:rPr>
          <w:rFonts w:ascii="Calibri" w:hAnsi="Calibri" w:cs="Calibri"/>
          <w:sz w:val="22"/>
          <w:szCs w:val="22"/>
        </w:rPr>
      </w:pPr>
      <w:r w:rsidRPr="00DB105D">
        <w:rPr>
          <w:rFonts w:ascii="Calibri" w:hAnsi="Calibri" w:cs="Calibri"/>
          <w:sz w:val="22"/>
          <w:szCs w:val="22"/>
        </w:rPr>
        <w:t>Los licitantes presentarán sus ofertas por escrito en dos sobres o empaques cerrados preferentemente, uno con la propuesta técnica y otro con la económica</w:t>
      </w:r>
      <w:r>
        <w:rPr>
          <w:rFonts w:ascii="Calibri" w:hAnsi="Calibri" w:cs="Calibri"/>
          <w:sz w:val="22"/>
          <w:szCs w:val="22"/>
        </w:rPr>
        <w:t>.</w:t>
      </w:r>
    </w:p>
    <w:p w:rsidR="0016323A" w:rsidRPr="00DB105D" w:rsidRDefault="0016323A" w:rsidP="005A3B3E">
      <w:pPr>
        <w:pStyle w:val="Prrafodelista"/>
        <w:numPr>
          <w:ilvl w:val="0"/>
          <w:numId w:val="8"/>
        </w:numPr>
        <w:ind w:left="426"/>
        <w:jc w:val="both"/>
        <w:rPr>
          <w:rFonts w:ascii="Calibri" w:hAnsi="Calibri" w:cs="Calibri"/>
          <w:sz w:val="22"/>
          <w:szCs w:val="22"/>
        </w:rPr>
      </w:pPr>
      <w:r w:rsidRPr="00DB105D">
        <w:rPr>
          <w:rFonts w:ascii="Calibri" w:hAnsi="Calibri" w:cs="Calibri"/>
          <w:sz w:val="22"/>
          <w:szCs w:val="22"/>
        </w:rPr>
        <w:t>Anotar los datos con toda claridad a fin de evitar errores de interpretación, sin tachaduras ni enmendaduras.</w:t>
      </w:r>
    </w:p>
    <w:p w:rsidR="0016323A" w:rsidRPr="00040034" w:rsidRDefault="0016323A" w:rsidP="005A3B3E">
      <w:pPr>
        <w:pStyle w:val="Prrafodelista"/>
        <w:numPr>
          <w:ilvl w:val="0"/>
          <w:numId w:val="8"/>
        </w:numPr>
        <w:ind w:left="426"/>
        <w:jc w:val="both"/>
        <w:rPr>
          <w:rFonts w:ascii="Calibri" w:hAnsi="Calibri" w:cs="Calibri"/>
          <w:sz w:val="22"/>
          <w:szCs w:val="22"/>
        </w:rPr>
      </w:pPr>
      <w:r w:rsidRPr="00040034">
        <w:rPr>
          <w:rFonts w:ascii="Calibri" w:hAnsi="Calibri" w:cs="Calibri"/>
          <w:sz w:val="22"/>
          <w:szCs w:val="22"/>
        </w:rPr>
        <w:t xml:space="preserve">No deberán realizarse modificaciones a la estructura de los formatos, ni anotaciones adicionales a las solicitadas expresamente en ellos. No se aceptarán modificaciones en las cotizaciones presentadas después de la hora límite de registro de las propuestas. </w:t>
      </w:r>
    </w:p>
    <w:p w:rsidR="0016323A" w:rsidRPr="00040034" w:rsidRDefault="0016323A" w:rsidP="005A3B3E">
      <w:pPr>
        <w:pStyle w:val="Prrafodelista"/>
        <w:numPr>
          <w:ilvl w:val="0"/>
          <w:numId w:val="8"/>
        </w:numPr>
        <w:ind w:left="426"/>
        <w:jc w:val="both"/>
        <w:rPr>
          <w:rFonts w:ascii="Calibri" w:hAnsi="Calibri" w:cs="Calibri"/>
          <w:sz w:val="22"/>
          <w:szCs w:val="22"/>
        </w:rPr>
      </w:pPr>
      <w:r w:rsidRPr="00040034">
        <w:rPr>
          <w:rFonts w:ascii="Calibri" w:hAnsi="Calibri" w:cs="Calibri"/>
          <w:sz w:val="22"/>
          <w:szCs w:val="22"/>
        </w:rPr>
        <w:t>El sobre de las propuestas deberá indicar claramente en el exterior el nombre completo del licitante sin abreviaturas, el número de licitación y el tipo de oferta de que se trate.</w:t>
      </w:r>
    </w:p>
    <w:p w:rsidR="0016323A" w:rsidRPr="00040034" w:rsidRDefault="0016323A" w:rsidP="005A3B3E">
      <w:pPr>
        <w:pStyle w:val="Prrafodelista"/>
        <w:numPr>
          <w:ilvl w:val="0"/>
          <w:numId w:val="8"/>
        </w:numPr>
        <w:ind w:left="426"/>
        <w:jc w:val="both"/>
        <w:rPr>
          <w:rFonts w:ascii="Calibri" w:hAnsi="Calibri" w:cs="Calibri"/>
          <w:sz w:val="22"/>
          <w:szCs w:val="22"/>
        </w:rPr>
      </w:pPr>
      <w:r w:rsidRPr="00040034">
        <w:rPr>
          <w:rFonts w:ascii="Calibri" w:hAnsi="Calibri" w:cs="Calibri"/>
          <w:sz w:val="22"/>
          <w:szCs w:val="22"/>
        </w:rPr>
        <w:t>Las propuestas y documentación que la integre, deberán estar firmadas por</w:t>
      </w:r>
      <w:r w:rsidR="0032564E">
        <w:rPr>
          <w:rFonts w:ascii="Calibri" w:hAnsi="Calibri" w:cs="Calibri"/>
          <w:sz w:val="22"/>
          <w:szCs w:val="22"/>
        </w:rPr>
        <w:t xml:space="preserve"> el Licitante o</w:t>
      </w:r>
      <w:r w:rsidRPr="00040034">
        <w:rPr>
          <w:rFonts w:ascii="Calibri" w:hAnsi="Calibri" w:cs="Calibri"/>
          <w:sz w:val="22"/>
          <w:szCs w:val="22"/>
        </w:rPr>
        <w:t xml:space="preserve"> en su caso, su Representante o Apoderado Legal debidamente acreditado.</w:t>
      </w:r>
    </w:p>
    <w:p w:rsidR="0016323A" w:rsidRPr="00040034" w:rsidRDefault="0016323A" w:rsidP="005A3B3E">
      <w:pPr>
        <w:pStyle w:val="Prrafodelista"/>
        <w:numPr>
          <w:ilvl w:val="0"/>
          <w:numId w:val="8"/>
        </w:numPr>
        <w:ind w:left="426"/>
        <w:jc w:val="both"/>
        <w:rPr>
          <w:rFonts w:ascii="Calibri" w:hAnsi="Calibri" w:cs="Calibri"/>
          <w:sz w:val="22"/>
          <w:szCs w:val="22"/>
        </w:rPr>
      </w:pPr>
      <w:r w:rsidRPr="00040034">
        <w:rPr>
          <w:rFonts w:ascii="Calibri" w:hAnsi="Calibri" w:cs="Calibri"/>
          <w:sz w:val="22"/>
          <w:szCs w:val="22"/>
        </w:rPr>
        <w:t>Las propuestas podrán ser entregadas por el lici</w:t>
      </w:r>
      <w:r w:rsidR="0032564E">
        <w:rPr>
          <w:rFonts w:ascii="Calibri" w:hAnsi="Calibri" w:cs="Calibri"/>
          <w:sz w:val="22"/>
          <w:szCs w:val="22"/>
        </w:rPr>
        <w:t>tante o su Representante Legal o</w:t>
      </w:r>
      <w:r w:rsidRPr="00040034">
        <w:rPr>
          <w:rFonts w:ascii="Calibri" w:hAnsi="Calibri" w:cs="Calibri"/>
          <w:sz w:val="22"/>
          <w:szCs w:val="22"/>
        </w:rPr>
        <w:t xml:space="preserve"> en su defecto, por la persona que éste designe.</w:t>
      </w:r>
    </w:p>
    <w:p w:rsidR="0016323A" w:rsidRPr="00040034" w:rsidRDefault="0016323A" w:rsidP="005A3B3E">
      <w:pPr>
        <w:pStyle w:val="Prrafodelista"/>
        <w:numPr>
          <w:ilvl w:val="0"/>
          <w:numId w:val="8"/>
        </w:numPr>
        <w:ind w:left="426"/>
        <w:jc w:val="both"/>
        <w:rPr>
          <w:rFonts w:ascii="Calibri" w:hAnsi="Calibri" w:cs="Calibri"/>
          <w:sz w:val="22"/>
          <w:szCs w:val="22"/>
        </w:rPr>
      </w:pPr>
      <w:r w:rsidRPr="00040034">
        <w:rPr>
          <w:rFonts w:ascii="Calibri" w:hAnsi="Calibri" w:cs="Calibri"/>
          <w:sz w:val="22"/>
          <w:szCs w:val="22"/>
        </w:rPr>
        <w:t xml:space="preserve">Ninguna de las condiciones contenidas en las bases de la licitación, así como en las propuestas presentadas por los licitantes podrán ser negociadas, ya que resultará ganador el </w:t>
      </w:r>
      <w:r w:rsidRPr="00040034">
        <w:rPr>
          <w:rFonts w:ascii="Calibri" w:hAnsi="Calibri" w:cs="Calibri"/>
          <w:sz w:val="22"/>
          <w:szCs w:val="22"/>
        </w:rPr>
        <w:lastRenderedPageBreak/>
        <w:t xml:space="preserve">licitante que el Comité determine, con base en la documentación solicitada y en el precio más conveniente para Gobierno del Estado. </w:t>
      </w:r>
    </w:p>
    <w:p w:rsidR="0016323A" w:rsidRPr="00A41063" w:rsidRDefault="0016323A" w:rsidP="005A3B3E">
      <w:pPr>
        <w:pStyle w:val="Prrafodelista"/>
        <w:numPr>
          <w:ilvl w:val="0"/>
          <w:numId w:val="8"/>
        </w:numPr>
        <w:ind w:left="426"/>
        <w:jc w:val="both"/>
        <w:rPr>
          <w:rFonts w:ascii="Calibri" w:hAnsi="Calibri" w:cs="Calibri"/>
          <w:sz w:val="22"/>
          <w:szCs w:val="22"/>
        </w:rPr>
      </w:pPr>
      <w:r w:rsidRPr="00A41063">
        <w:rPr>
          <w:rFonts w:ascii="Calibri" w:hAnsi="Calibri" w:cs="Calibri"/>
          <w:sz w:val="22"/>
          <w:szCs w:val="22"/>
        </w:rPr>
        <w:t xml:space="preserve">En la apertura de ofertas técnicas, se realizará una revisión cuantitativa conforme a lo solicitado en el apartado IV. Requisitos de las proposiciones. </w:t>
      </w:r>
    </w:p>
    <w:p w:rsidR="0016323A" w:rsidRDefault="0016323A" w:rsidP="005A3B3E">
      <w:pPr>
        <w:pStyle w:val="Prrafodelista"/>
        <w:numPr>
          <w:ilvl w:val="0"/>
          <w:numId w:val="8"/>
        </w:numPr>
        <w:ind w:left="426"/>
        <w:jc w:val="both"/>
        <w:rPr>
          <w:rFonts w:ascii="Calibri" w:hAnsi="Calibri" w:cs="Calibri"/>
          <w:sz w:val="22"/>
          <w:szCs w:val="22"/>
        </w:rPr>
      </w:pPr>
      <w:r w:rsidRPr="00040034">
        <w:rPr>
          <w:rFonts w:ascii="Calibri" w:hAnsi="Calibri" w:cs="Calibri"/>
          <w:sz w:val="22"/>
          <w:szCs w:val="22"/>
        </w:rPr>
        <w:t>Se recomienda presentar las ofertas preferentemente foliadas, en el orden solicitado y debidamente integradas</w:t>
      </w:r>
      <w:r w:rsidR="0032564E">
        <w:rPr>
          <w:rFonts w:ascii="Calibri" w:hAnsi="Calibri" w:cs="Calibri"/>
          <w:sz w:val="22"/>
          <w:szCs w:val="22"/>
        </w:rPr>
        <w:t xml:space="preserve"> en carpetas</w:t>
      </w:r>
      <w:r w:rsidRPr="00040034">
        <w:rPr>
          <w:rFonts w:ascii="Calibri" w:hAnsi="Calibri" w:cs="Calibri"/>
          <w:sz w:val="22"/>
          <w:szCs w:val="22"/>
        </w:rPr>
        <w:t xml:space="preserve"> para su seguridad. Asimismo, las copias solicitadas deberán entregarse legibles y en buen estado.</w:t>
      </w:r>
    </w:p>
    <w:p w:rsidR="00A179F7" w:rsidRPr="00040034" w:rsidRDefault="00A179F7" w:rsidP="005A3B3E">
      <w:pPr>
        <w:pStyle w:val="Prrafodelista"/>
        <w:numPr>
          <w:ilvl w:val="0"/>
          <w:numId w:val="8"/>
        </w:numPr>
        <w:ind w:left="426"/>
        <w:jc w:val="both"/>
        <w:rPr>
          <w:rFonts w:ascii="Calibri" w:hAnsi="Calibri" w:cs="Calibri"/>
          <w:sz w:val="22"/>
          <w:szCs w:val="22"/>
        </w:rPr>
      </w:pPr>
      <w:r>
        <w:rPr>
          <w:rFonts w:ascii="Calibri" w:hAnsi="Calibri" w:cs="Calibri"/>
          <w:sz w:val="22"/>
          <w:szCs w:val="22"/>
        </w:rPr>
        <w:t>No se deberán presentar grapas, micas transparentes o cualquier tipo de etiqueta adhesiva.</w:t>
      </w:r>
    </w:p>
    <w:bookmarkEnd w:id="0"/>
    <w:p w:rsidR="00BE7ACF" w:rsidRDefault="00BE7ACF">
      <w:pPr>
        <w:jc w:val="both"/>
        <w:rPr>
          <w:rFonts w:ascii="Calibri" w:eastAsia="Calibri" w:hAnsi="Calibri" w:cs="Calibri"/>
          <w:sz w:val="18"/>
          <w:szCs w:val="18"/>
        </w:rPr>
      </w:pPr>
    </w:p>
    <w:p w:rsidR="005653D1" w:rsidRPr="001D349F" w:rsidRDefault="005653D1" w:rsidP="005A3B3E">
      <w:pPr>
        <w:pStyle w:val="Ttulo3"/>
        <w:numPr>
          <w:ilvl w:val="0"/>
          <w:numId w:val="6"/>
        </w:numPr>
        <w:shd w:val="pct25" w:color="auto" w:fill="FFFFFF"/>
        <w:ind w:hanging="1364"/>
        <w:rPr>
          <w:rFonts w:ascii="Calibri" w:hAnsi="Calibri" w:cs="Calibri"/>
          <w:sz w:val="26"/>
          <w:szCs w:val="26"/>
        </w:rPr>
      </w:pPr>
      <w:r w:rsidRPr="001D349F">
        <w:rPr>
          <w:rFonts w:ascii="Calibri" w:hAnsi="Calibri" w:cs="Calibri"/>
          <w:sz w:val="26"/>
          <w:szCs w:val="26"/>
        </w:rPr>
        <w:t>Requisitos de las proposiciones</w:t>
      </w:r>
    </w:p>
    <w:p w:rsidR="00BE7ACF" w:rsidRDefault="00BE7ACF">
      <w:pPr>
        <w:ind w:left="284"/>
        <w:jc w:val="both"/>
        <w:rPr>
          <w:rFonts w:ascii="Calibri" w:eastAsia="Calibri" w:hAnsi="Calibri" w:cs="Calibri"/>
          <w:b/>
          <w:sz w:val="22"/>
          <w:szCs w:val="22"/>
        </w:rPr>
      </w:pPr>
    </w:p>
    <w:p w:rsidR="005653D1" w:rsidRPr="001D349F" w:rsidRDefault="005653D1" w:rsidP="005653D1">
      <w:pPr>
        <w:jc w:val="both"/>
        <w:rPr>
          <w:rFonts w:ascii="Calibri" w:hAnsi="Calibri" w:cs="Calibri"/>
          <w:b/>
          <w:sz w:val="22"/>
          <w:szCs w:val="22"/>
        </w:rPr>
      </w:pPr>
      <w:r w:rsidRPr="001D349F">
        <w:rPr>
          <w:rFonts w:ascii="Calibri" w:hAnsi="Calibri" w:cs="Calibri"/>
          <w:b/>
          <w:szCs w:val="22"/>
        </w:rPr>
        <w:t>Los sobres que contengan las proposiciones de los licitantes deberán estar cerrados.</w:t>
      </w:r>
    </w:p>
    <w:p w:rsidR="005653D1" w:rsidRPr="001D349F" w:rsidRDefault="005653D1" w:rsidP="005653D1">
      <w:pPr>
        <w:ind w:left="360"/>
        <w:jc w:val="both"/>
        <w:rPr>
          <w:rFonts w:ascii="Calibri" w:hAnsi="Calibri" w:cs="Calibri"/>
          <w:b/>
          <w:sz w:val="22"/>
          <w:szCs w:val="22"/>
        </w:rPr>
      </w:pPr>
    </w:p>
    <w:p w:rsidR="005653D1" w:rsidRPr="001D349F" w:rsidRDefault="005653D1" w:rsidP="005653D1">
      <w:pPr>
        <w:pStyle w:val="Textoindependiente3"/>
        <w:rPr>
          <w:rFonts w:ascii="Calibri" w:hAnsi="Calibri" w:cs="Calibri"/>
          <w:b/>
          <w:sz w:val="22"/>
          <w:szCs w:val="22"/>
        </w:rPr>
      </w:pPr>
      <w:r w:rsidRPr="001D349F">
        <w:rPr>
          <w:rFonts w:ascii="Calibri" w:hAnsi="Calibri" w:cs="Calibri"/>
          <w:b/>
          <w:sz w:val="22"/>
          <w:szCs w:val="22"/>
        </w:rPr>
        <w:t xml:space="preserve">Para la integración de la propuesta técnica todos los licitantes deberán presentar la siguiente documentación, anexando de preferencia un índice de los documentos presentados, en papel membretado de la empresa, solo en </w:t>
      </w:r>
      <w:proofErr w:type="gramStart"/>
      <w:r w:rsidRPr="001D349F">
        <w:rPr>
          <w:rFonts w:ascii="Calibri" w:hAnsi="Calibri" w:cs="Calibri"/>
          <w:b/>
          <w:sz w:val="22"/>
          <w:szCs w:val="22"/>
        </w:rPr>
        <w:t>idioma español y dirigidas</w:t>
      </w:r>
      <w:proofErr w:type="gramEnd"/>
      <w:r w:rsidRPr="001D349F">
        <w:rPr>
          <w:rFonts w:ascii="Calibri" w:hAnsi="Calibri" w:cs="Calibri"/>
          <w:b/>
          <w:sz w:val="22"/>
          <w:szCs w:val="22"/>
        </w:rPr>
        <w:t xml:space="preserve"> al área convocante.</w:t>
      </w:r>
    </w:p>
    <w:p w:rsidR="005653D1" w:rsidRPr="001D349F" w:rsidRDefault="005653D1" w:rsidP="005653D1">
      <w:pPr>
        <w:pStyle w:val="Textoindependiente3"/>
        <w:rPr>
          <w:rFonts w:ascii="Calibri" w:hAnsi="Calibri" w:cs="Calibri"/>
          <w:b/>
          <w:sz w:val="22"/>
          <w:szCs w:val="22"/>
        </w:rPr>
      </w:pPr>
    </w:p>
    <w:p w:rsidR="005653D1" w:rsidRPr="001D349F" w:rsidRDefault="006C4A4A" w:rsidP="005653D1">
      <w:pPr>
        <w:pStyle w:val="Textoindependiente3"/>
        <w:rPr>
          <w:rFonts w:ascii="Calibri" w:hAnsi="Calibri" w:cs="Calibri"/>
          <w:b/>
          <w:sz w:val="22"/>
          <w:szCs w:val="22"/>
          <w:u w:val="single"/>
        </w:rPr>
      </w:pPr>
      <w:r>
        <w:rPr>
          <w:rFonts w:ascii="Calibri" w:hAnsi="Calibri" w:cs="Calibri"/>
          <w:b/>
          <w:sz w:val="22"/>
          <w:szCs w:val="22"/>
          <w:u w:val="single"/>
        </w:rPr>
        <w:t>IV</w:t>
      </w:r>
      <w:r w:rsidR="005653D1" w:rsidRPr="001D349F">
        <w:rPr>
          <w:rFonts w:ascii="Calibri" w:hAnsi="Calibri" w:cs="Calibri"/>
          <w:b/>
          <w:sz w:val="22"/>
          <w:szCs w:val="22"/>
          <w:u w:val="single"/>
        </w:rPr>
        <w:t xml:space="preserve">.1 Documentación legal y de acreditación de personalidad requerida. </w:t>
      </w:r>
    </w:p>
    <w:p w:rsidR="00BE7ACF" w:rsidRDefault="00BE7ACF">
      <w:pPr>
        <w:pBdr>
          <w:top w:val="nil"/>
          <w:left w:val="nil"/>
          <w:bottom w:val="nil"/>
          <w:right w:val="nil"/>
          <w:between w:val="nil"/>
        </w:pBdr>
        <w:ind w:left="432"/>
        <w:jc w:val="both"/>
        <w:rPr>
          <w:rFonts w:ascii="Calibri" w:eastAsia="Calibri" w:hAnsi="Calibri" w:cs="Calibri"/>
          <w:color w:val="000000"/>
          <w:sz w:val="22"/>
          <w:szCs w:val="22"/>
        </w:rPr>
      </w:pPr>
    </w:p>
    <w:p w:rsidR="006C769B" w:rsidRDefault="006C769B" w:rsidP="005A3B3E">
      <w:pPr>
        <w:numPr>
          <w:ilvl w:val="1"/>
          <w:numId w:val="20"/>
        </w:numPr>
        <w:pBdr>
          <w:top w:val="nil"/>
          <w:left w:val="nil"/>
          <w:bottom w:val="nil"/>
          <w:right w:val="nil"/>
          <w:between w:val="nil"/>
        </w:pBdr>
        <w:ind w:left="284"/>
        <w:jc w:val="both"/>
        <w:rPr>
          <w:rFonts w:ascii="Calibri" w:eastAsia="Calibri" w:hAnsi="Calibri" w:cs="Calibri"/>
          <w:color w:val="000000"/>
          <w:sz w:val="22"/>
          <w:szCs w:val="22"/>
        </w:rPr>
      </w:pPr>
      <w:r>
        <w:rPr>
          <w:rFonts w:ascii="Calibri" w:eastAsia="Calibri" w:hAnsi="Calibri" w:cs="Calibri"/>
          <w:color w:val="000000"/>
          <w:sz w:val="22"/>
          <w:szCs w:val="22"/>
        </w:rPr>
        <w:t>Constancia de situación fiscal o cédula del Registro Federal de Contribuyentes o Registro Federal de Contribuyentes con cadena digital emitida por el SAT.</w:t>
      </w:r>
    </w:p>
    <w:p w:rsidR="006C769B" w:rsidRDefault="006C769B" w:rsidP="006C769B">
      <w:pPr>
        <w:pBdr>
          <w:top w:val="nil"/>
          <w:left w:val="nil"/>
          <w:bottom w:val="nil"/>
          <w:right w:val="nil"/>
          <w:between w:val="nil"/>
        </w:pBdr>
        <w:ind w:left="284"/>
        <w:jc w:val="both"/>
        <w:rPr>
          <w:rFonts w:ascii="Calibri" w:eastAsia="Calibri" w:hAnsi="Calibri" w:cs="Calibri"/>
          <w:color w:val="000000"/>
          <w:sz w:val="22"/>
          <w:szCs w:val="22"/>
        </w:rPr>
      </w:pPr>
    </w:p>
    <w:p w:rsidR="006C769B" w:rsidRPr="002C0557" w:rsidRDefault="006C769B" w:rsidP="005A3B3E">
      <w:pPr>
        <w:numPr>
          <w:ilvl w:val="1"/>
          <w:numId w:val="20"/>
        </w:numPr>
        <w:pBdr>
          <w:top w:val="nil"/>
          <w:left w:val="nil"/>
          <w:bottom w:val="nil"/>
          <w:right w:val="nil"/>
          <w:between w:val="nil"/>
        </w:pBdr>
        <w:ind w:left="284"/>
        <w:jc w:val="both"/>
        <w:rPr>
          <w:rFonts w:ascii="Calibri" w:eastAsia="Calibri" w:hAnsi="Calibri" w:cs="Calibri"/>
          <w:color w:val="000000"/>
          <w:sz w:val="22"/>
          <w:szCs w:val="22"/>
        </w:rPr>
      </w:pPr>
      <w:r w:rsidRPr="002C0557">
        <w:rPr>
          <w:rFonts w:ascii="Calibri" w:eastAsia="Calibri" w:hAnsi="Calibri" w:cs="Calibri"/>
          <w:color w:val="000000"/>
          <w:sz w:val="22"/>
          <w:szCs w:val="22"/>
        </w:rPr>
        <w:t xml:space="preserve">Avisos de modificación a su situación fiscal durante los últimos dos años. </w:t>
      </w:r>
    </w:p>
    <w:p w:rsidR="006C769B" w:rsidRPr="00D74CA3" w:rsidRDefault="006C769B" w:rsidP="006C769B">
      <w:pPr>
        <w:pStyle w:val="Textoindependiente3"/>
        <w:ind w:left="284"/>
        <w:rPr>
          <w:rFonts w:ascii="Calibri" w:hAnsi="Calibri"/>
          <w:sz w:val="22"/>
          <w:szCs w:val="22"/>
        </w:rPr>
      </w:pPr>
    </w:p>
    <w:p w:rsidR="006C769B" w:rsidRDefault="006C769B" w:rsidP="006C769B">
      <w:pPr>
        <w:pStyle w:val="Textoindependiente3"/>
        <w:ind w:left="284"/>
        <w:rPr>
          <w:rFonts w:ascii="Calibri" w:hAnsi="Calibri"/>
          <w:sz w:val="22"/>
          <w:szCs w:val="22"/>
          <w:u w:val="single"/>
        </w:rPr>
      </w:pPr>
      <w:r w:rsidRPr="00D74CA3">
        <w:rPr>
          <w:rFonts w:ascii="Calibri" w:hAnsi="Calibri"/>
          <w:b/>
          <w:sz w:val="22"/>
          <w:szCs w:val="22"/>
        </w:rPr>
        <w:t xml:space="preserve">Nota: </w:t>
      </w:r>
      <w:r w:rsidRPr="00D74CA3">
        <w:rPr>
          <w:rFonts w:ascii="Calibri" w:hAnsi="Calibri"/>
          <w:sz w:val="22"/>
          <w:szCs w:val="22"/>
          <w:u w:val="single"/>
        </w:rPr>
        <w:t>En caso que su representada no cuente con modificación a su situación fiscal, adicionalmente deberá presentar carta bajo protesta de decir verdad en donde lo manifieste.</w:t>
      </w:r>
    </w:p>
    <w:p w:rsidR="006C769B" w:rsidRDefault="006C769B" w:rsidP="006C769B">
      <w:pPr>
        <w:pBdr>
          <w:top w:val="nil"/>
          <w:left w:val="nil"/>
          <w:bottom w:val="nil"/>
          <w:right w:val="nil"/>
          <w:between w:val="nil"/>
        </w:pBdr>
        <w:ind w:left="284"/>
        <w:jc w:val="both"/>
        <w:rPr>
          <w:rFonts w:ascii="Calibri" w:eastAsia="Calibri" w:hAnsi="Calibri" w:cs="Calibri"/>
          <w:color w:val="000000"/>
          <w:sz w:val="22"/>
          <w:szCs w:val="22"/>
        </w:rPr>
      </w:pPr>
    </w:p>
    <w:p w:rsidR="006C769B" w:rsidRDefault="006C769B" w:rsidP="005A3B3E">
      <w:pPr>
        <w:numPr>
          <w:ilvl w:val="1"/>
          <w:numId w:val="20"/>
        </w:numPr>
        <w:pBdr>
          <w:top w:val="nil"/>
          <w:left w:val="nil"/>
          <w:bottom w:val="nil"/>
          <w:right w:val="nil"/>
          <w:between w:val="nil"/>
        </w:pBdr>
        <w:ind w:left="284"/>
        <w:jc w:val="both"/>
        <w:rPr>
          <w:rFonts w:ascii="Calibri" w:eastAsia="Calibri" w:hAnsi="Calibri" w:cs="Calibri"/>
          <w:color w:val="000000"/>
          <w:sz w:val="22"/>
          <w:szCs w:val="22"/>
        </w:rPr>
      </w:pPr>
      <w:r>
        <w:rPr>
          <w:rFonts w:ascii="Calibri" w:eastAsia="Calibri" w:hAnsi="Calibri" w:cs="Calibri"/>
          <w:color w:val="000000"/>
          <w:sz w:val="22"/>
          <w:szCs w:val="22"/>
        </w:rPr>
        <w:t>Copia simple de identificación personal oficial vigente (pasaporte, licencia de conducir o credencial de elector) de la persona que suscribe las proposiciones para la presente licitación, debiendo presentar original o copia certificada para cotejo.</w:t>
      </w:r>
    </w:p>
    <w:p w:rsidR="006C769B" w:rsidRDefault="006C769B" w:rsidP="006C769B">
      <w:pPr>
        <w:pBdr>
          <w:top w:val="nil"/>
          <w:left w:val="nil"/>
          <w:bottom w:val="nil"/>
          <w:right w:val="nil"/>
          <w:between w:val="nil"/>
        </w:pBdr>
        <w:ind w:left="284"/>
        <w:jc w:val="both"/>
        <w:rPr>
          <w:rFonts w:ascii="Calibri" w:eastAsia="Calibri" w:hAnsi="Calibri" w:cs="Calibri"/>
          <w:sz w:val="22"/>
          <w:szCs w:val="22"/>
        </w:rPr>
      </w:pPr>
    </w:p>
    <w:p w:rsidR="006C769B" w:rsidRDefault="006C769B" w:rsidP="006C769B">
      <w:pPr>
        <w:pBdr>
          <w:top w:val="nil"/>
          <w:left w:val="nil"/>
          <w:bottom w:val="nil"/>
          <w:right w:val="nil"/>
          <w:between w:val="nil"/>
        </w:pBdr>
        <w:ind w:left="284"/>
        <w:jc w:val="both"/>
        <w:rPr>
          <w:rFonts w:ascii="Calibri" w:eastAsia="Calibri" w:hAnsi="Calibri" w:cs="Calibri"/>
          <w:sz w:val="22"/>
          <w:szCs w:val="22"/>
        </w:rPr>
      </w:pPr>
      <w:r w:rsidRPr="006C769B">
        <w:rPr>
          <w:rFonts w:ascii="Calibri" w:eastAsia="Calibri" w:hAnsi="Calibri" w:cs="Calibri"/>
          <w:sz w:val="22"/>
          <w:szCs w:val="22"/>
        </w:rPr>
        <w:t xml:space="preserve">El documento original o copia certificada, podrá presentarse a elección del licitante, dentro o fuera del sobre de la oferta técnica, el cual deberá entregar para su cotejo al momento de estar realizando la apertura de su propuesta técnica, </w:t>
      </w:r>
      <w:r w:rsidRPr="006C769B">
        <w:rPr>
          <w:rFonts w:ascii="Calibri" w:eastAsia="Calibri" w:hAnsi="Calibri" w:cs="Calibri"/>
          <w:b/>
          <w:sz w:val="22"/>
          <w:szCs w:val="22"/>
        </w:rPr>
        <w:t>en caso contrario se desechará su propuesta</w:t>
      </w:r>
      <w:r w:rsidRPr="006C769B">
        <w:rPr>
          <w:rFonts w:ascii="Calibri" w:eastAsia="Calibri" w:hAnsi="Calibri" w:cs="Calibri"/>
          <w:sz w:val="22"/>
          <w:szCs w:val="22"/>
        </w:rPr>
        <w:t>.</w:t>
      </w:r>
    </w:p>
    <w:p w:rsidR="006C769B" w:rsidRDefault="006C769B" w:rsidP="006C769B">
      <w:pPr>
        <w:pBdr>
          <w:top w:val="nil"/>
          <w:left w:val="nil"/>
          <w:bottom w:val="nil"/>
          <w:right w:val="nil"/>
          <w:between w:val="nil"/>
        </w:pBdr>
        <w:jc w:val="both"/>
        <w:rPr>
          <w:rFonts w:ascii="Calibri" w:eastAsia="Calibri" w:hAnsi="Calibri" w:cs="Calibri"/>
          <w:color w:val="000000"/>
          <w:sz w:val="22"/>
          <w:szCs w:val="22"/>
        </w:rPr>
      </w:pPr>
    </w:p>
    <w:p w:rsidR="006C769B" w:rsidRPr="008C6E78" w:rsidRDefault="006C4A4A" w:rsidP="005A3B3E">
      <w:pPr>
        <w:numPr>
          <w:ilvl w:val="1"/>
          <w:numId w:val="20"/>
        </w:numPr>
        <w:pBdr>
          <w:top w:val="nil"/>
          <w:left w:val="nil"/>
          <w:bottom w:val="nil"/>
          <w:right w:val="nil"/>
          <w:between w:val="nil"/>
        </w:pBdr>
        <w:ind w:left="284"/>
        <w:jc w:val="both"/>
        <w:rPr>
          <w:rFonts w:ascii="Calibri" w:eastAsia="Calibri" w:hAnsi="Calibri" w:cs="Calibri"/>
          <w:color w:val="000000"/>
          <w:sz w:val="22"/>
          <w:szCs w:val="22"/>
        </w:rPr>
      </w:pPr>
      <w:r w:rsidRPr="006C769B">
        <w:rPr>
          <w:rFonts w:ascii="Calibri" w:eastAsia="Calibri" w:hAnsi="Calibri" w:cs="Calibri"/>
          <w:b/>
          <w:color w:val="222222"/>
          <w:sz w:val="22"/>
          <w:szCs w:val="22"/>
          <w:highlight w:val="white"/>
        </w:rPr>
        <w:t xml:space="preserve">ANEXO </w:t>
      </w:r>
      <w:r w:rsidR="00A30680" w:rsidRPr="006C769B">
        <w:rPr>
          <w:rFonts w:ascii="Calibri" w:eastAsia="Calibri" w:hAnsi="Calibri" w:cs="Calibri"/>
          <w:b/>
          <w:color w:val="222222"/>
          <w:sz w:val="22"/>
          <w:szCs w:val="22"/>
          <w:highlight w:val="white"/>
        </w:rPr>
        <w:t>D</w:t>
      </w:r>
      <w:r w:rsidRPr="006C769B">
        <w:rPr>
          <w:rFonts w:ascii="Calibri" w:eastAsia="Calibri" w:hAnsi="Calibri" w:cs="Calibri"/>
          <w:b/>
          <w:color w:val="222222"/>
          <w:sz w:val="22"/>
          <w:szCs w:val="22"/>
          <w:highlight w:val="white"/>
        </w:rPr>
        <w:t>-</w:t>
      </w:r>
      <w:r w:rsidR="00A30680" w:rsidRPr="006C769B">
        <w:rPr>
          <w:rFonts w:ascii="Calibri" w:eastAsia="Calibri" w:hAnsi="Calibri" w:cs="Calibri"/>
          <w:b/>
          <w:color w:val="222222"/>
          <w:sz w:val="22"/>
          <w:szCs w:val="22"/>
          <w:highlight w:val="white"/>
        </w:rPr>
        <w:t xml:space="preserve">I </w:t>
      </w:r>
      <w:r w:rsidRPr="006C769B">
        <w:rPr>
          <w:rFonts w:ascii="Calibri" w:eastAsia="Calibri" w:hAnsi="Calibri" w:cs="Calibri"/>
          <w:b/>
          <w:color w:val="222222"/>
          <w:sz w:val="22"/>
          <w:szCs w:val="22"/>
          <w:highlight w:val="white"/>
        </w:rPr>
        <w:t xml:space="preserve">PERSONA FÍSICA o ANEXO </w:t>
      </w:r>
      <w:r w:rsidR="00A30680" w:rsidRPr="006C769B">
        <w:rPr>
          <w:rFonts w:ascii="Calibri" w:eastAsia="Calibri" w:hAnsi="Calibri" w:cs="Calibri"/>
          <w:b/>
          <w:color w:val="222222"/>
          <w:sz w:val="22"/>
          <w:szCs w:val="22"/>
          <w:highlight w:val="white"/>
        </w:rPr>
        <w:t>D</w:t>
      </w:r>
      <w:r w:rsidRPr="006C769B">
        <w:rPr>
          <w:rFonts w:ascii="Calibri" w:eastAsia="Calibri" w:hAnsi="Calibri" w:cs="Calibri"/>
          <w:b/>
          <w:color w:val="222222"/>
          <w:sz w:val="22"/>
          <w:szCs w:val="22"/>
          <w:highlight w:val="white"/>
        </w:rPr>
        <w:t>-</w:t>
      </w:r>
      <w:r w:rsidR="00A30680" w:rsidRPr="006C769B">
        <w:rPr>
          <w:rFonts w:ascii="Calibri" w:eastAsia="Calibri" w:hAnsi="Calibri" w:cs="Calibri"/>
          <w:b/>
          <w:color w:val="222222"/>
          <w:sz w:val="22"/>
          <w:szCs w:val="22"/>
          <w:highlight w:val="white"/>
        </w:rPr>
        <w:t xml:space="preserve">II </w:t>
      </w:r>
      <w:r w:rsidRPr="006C769B">
        <w:rPr>
          <w:rFonts w:ascii="Calibri" w:eastAsia="Calibri" w:hAnsi="Calibri" w:cs="Calibri"/>
          <w:b/>
          <w:color w:val="222222"/>
          <w:sz w:val="22"/>
          <w:szCs w:val="22"/>
          <w:highlight w:val="white"/>
        </w:rPr>
        <w:t>PERSONA MORAL</w:t>
      </w:r>
      <w:r w:rsidRPr="006C769B">
        <w:rPr>
          <w:rFonts w:ascii="Calibri" w:eastAsia="Calibri" w:hAnsi="Calibri" w:cs="Calibri"/>
          <w:color w:val="222222"/>
          <w:sz w:val="22"/>
          <w:szCs w:val="22"/>
          <w:highlight w:val="white"/>
        </w:rPr>
        <w:t>,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documentos que sustenten lo anterior</w:t>
      </w:r>
      <w:r w:rsidRPr="006C769B">
        <w:rPr>
          <w:rFonts w:ascii="Calibri" w:eastAsia="Calibri" w:hAnsi="Calibri" w:cs="Calibri"/>
          <w:color w:val="222222"/>
          <w:sz w:val="22"/>
          <w:szCs w:val="22"/>
        </w:rPr>
        <w:t>.</w:t>
      </w:r>
    </w:p>
    <w:p w:rsidR="008C6E78" w:rsidRDefault="008C6E78" w:rsidP="008C6E78">
      <w:pPr>
        <w:pBdr>
          <w:top w:val="nil"/>
          <w:left w:val="nil"/>
          <w:bottom w:val="nil"/>
          <w:right w:val="nil"/>
          <w:between w:val="nil"/>
        </w:pBdr>
        <w:ind w:left="284"/>
        <w:jc w:val="both"/>
        <w:rPr>
          <w:rFonts w:ascii="Calibri" w:eastAsia="Calibri" w:hAnsi="Calibri" w:cs="Calibri"/>
          <w:color w:val="000000"/>
          <w:sz w:val="22"/>
          <w:szCs w:val="22"/>
        </w:rPr>
      </w:pPr>
    </w:p>
    <w:p w:rsidR="001977C1" w:rsidRPr="006C769B" w:rsidRDefault="001977C1" w:rsidP="005A3B3E">
      <w:pPr>
        <w:numPr>
          <w:ilvl w:val="1"/>
          <w:numId w:val="20"/>
        </w:numPr>
        <w:pBdr>
          <w:top w:val="nil"/>
          <w:left w:val="nil"/>
          <w:bottom w:val="nil"/>
          <w:right w:val="nil"/>
          <w:between w:val="nil"/>
        </w:pBdr>
        <w:ind w:left="284"/>
        <w:jc w:val="both"/>
        <w:rPr>
          <w:rFonts w:ascii="Calibri" w:eastAsia="Calibri" w:hAnsi="Calibri" w:cs="Calibri"/>
          <w:color w:val="000000"/>
          <w:sz w:val="22"/>
          <w:szCs w:val="22"/>
        </w:rPr>
      </w:pPr>
      <w:r w:rsidRPr="006C769B">
        <w:rPr>
          <w:rFonts w:asciiTheme="majorHAnsi" w:hAnsiTheme="majorHAnsi" w:cstheme="majorHAnsi"/>
          <w:sz w:val="22"/>
          <w:szCs w:val="22"/>
        </w:rPr>
        <w:lastRenderedPageBreak/>
        <w:t xml:space="preserve">Copia simple de los </w:t>
      </w:r>
      <w:r w:rsidRPr="006C769B">
        <w:rPr>
          <w:rFonts w:asciiTheme="majorHAnsi" w:hAnsiTheme="majorHAnsi" w:cstheme="majorHAnsi"/>
          <w:b/>
          <w:sz w:val="22"/>
          <w:szCs w:val="22"/>
        </w:rPr>
        <w:t>documentos legales</w:t>
      </w:r>
      <w:r w:rsidRPr="006C769B">
        <w:rPr>
          <w:rFonts w:asciiTheme="majorHAnsi" w:hAnsiTheme="majorHAnsi" w:cstheme="majorHAnsi"/>
          <w:sz w:val="22"/>
          <w:szCs w:val="22"/>
        </w:rPr>
        <w:t xml:space="preserve"> </w:t>
      </w:r>
      <w:r w:rsidRPr="006C769B">
        <w:rPr>
          <w:rFonts w:ascii="Calibri" w:eastAsia="Calibri" w:hAnsi="Calibri" w:cs="Calibri"/>
          <w:sz w:val="22"/>
          <w:szCs w:val="22"/>
        </w:rPr>
        <w:t>con los que acredite su personalidad jurídica y la de su representante o apoderado legal de conformidad a lo siguiente:</w:t>
      </w:r>
    </w:p>
    <w:p w:rsidR="001977C1" w:rsidRDefault="001977C1" w:rsidP="00AF316E">
      <w:pPr>
        <w:spacing w:before="240" w:line="276" w:lineRule="auto"/>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 xml:space="preserve">persona moral </w:t>
      </w:r>
      <w:r>
        <w:rPr>
          <w:rFonts w:ascii="Calibri" w:eastAsia="Calibri" w:hAnsi="Calibri" w:cs="Calibri"/>
          <w:sz w:val="22"/>
          <w:szCs w:val="22"/>
        </w:rPr>
        <w:t>deberá presentar copia simple de los documentos legales con los cuales acredita su constitución y la personalidad de su representante o apoderado legal, en términos de lo siguiente:</w:t>
      </w:r>
    </w:p>
    <w:p w:rsidR="001977C1" w:rsidRDefault="001977C1" w:rsidP="005A3B3E">
      <w:pPr>
        <w:numPr>
          <w:ilvl w:val="0"/>
          <w:numId w:val="18"/>
        </w:numPr>
        <w:spacing w:before="240" w:line="276" w:lineRule="auto"/>
        <w:ind w:left="426"/>
        <w:jc w:val="both"/>
        <w:rPr>
          <w:rFonts w:ascii="Calibri" w:eastAsia="Calibri" w:hAnsi="Calibri" w:cs="Calibri"/>
          <w:sz w:val="22"/>
          <w:szCs w:val="22"/>
        </w:rPr>
      </w:pPr>
      <w:r>
        <w:rPr>
          <w:rFonts w:ascii="Calibri" w:eastAsia="Calibri" w:hAnsi="Calibri" w:cs="Calibri"/>
          <w:sz w:val="22"/>
          <w:szCs w:val="22"/>
        </w:rPr>
        <w:t>Acta constitutiva emitida por fedatario público o autoridad competente, así como sus modificaciones.</w:t>
      </w:r>
    </w:p>
    <w:p w:rsidR="001977C1" w:rsidRDefault="001977C1" w:rsidP="005A3B3E">
      <w:pPr>
        <w:numPr>
          <w:ilvl w:val="0"/>
          <w:numId w:val="18"/>
        </w:numPr>
        <w:ind w:left="426"/>
        <w:jc w:val="both"/>
        <w:rPr>
          <w:rFonts w:ascii="Calibri" w:eastAsia="Calibri" w:hAnsi="Calibri" w:cs="Calibri"/>
          <w:sz w:val="22"/>
          <w:szCs w:val="22"/>
        </w:rPr>
      </w:pPr>
      <w:bookmarkStart w:id="1" w:name="_heading=h.x6z7ttl9qrh8" w:colFirst="0" w:colLast="0"/>
      <w:bookmarkEnd w:id="1"/>
      <w:r>
        <w:rPr>
          <w:rFonts w:ascii="Calibri" w:eastAsia="Calibri" w:hAnsi="Calibri" w:cs="Calibri"/>
          <w:sz w:val="22"/>
          <w:szCs w:val="22"/>
        </w:rPr>
        <w:t>Instrumento jurídico con el que se acredite la personalidad de su representante o apoderado legal, (documento del que se desprenda la representación, o bien poder, según el caso).</w:t>
      </w:r>
    </w:p>
    <w:p w:rsidR="001977C1" w:rsidRDefault="001977C1" w:rsidP="00AF316E">
      <w:pPr>
        <w:ind w:left="426"/>
        <w:jc w:val="both"/>
        <w:rPr>
          <w:rFonts w:ascii="Calibri" w:eastAsia="Calibri" w:hAnsi="Calibri" w:cs="Calibri"/>
          <w:sz w:val="22"/>
          <w:szCs w:val="22"/>
        </w:rPr>
      </w:pPr>
      <w:bookmarkStart w:id="2" w:name="_heading=h.8ntayqfe4v5b" w:colFirst="0" w:colLast="0"/>
      <w:bookmarkEnd w:id="2"/>
    </w:p>
    <w:p w:rsidR="001977C1" w:rsidRDefault="001977C1" w:rsidP="00AF316E">
      <w:pPr>
        <w:pBdr>
          <w:top w:val="nil"/>
          <w:left w:val="nil"/>
          <w:bottom w:val="nil"/>
          <w:right w:val="nil"/>
          <w:between w:val="nil"/>
        </w:pBdr>
        <w:ind w:left="426"/>
        <w:jc w:val="both"/>
        <w:rPr>
          <w:rFonts w:ascii="Calibri" w:eastAsia="Calibri" w:hAnsi="Calibri" w:cs="Calibri"/>
          <w:sz w:val="22"/>
          <w:szCs w:val="22"/>
        </w:rPr>
      </w:pPr>
      <w:r>
        <w:rPr>
          <w:rFonts w:ascii="Calibri" w:eastAsia="Calibri" w:hAnsi="Calibri" w:cs="Calibri"/>
          <w:sz w:val="22"/>
          <w:szCs w:val="22"/>
        </w:rPr>
        <w:t>Todos los documentos señalados previamente, deberán estar inscritos en el Registro Público de la Propiedad y/o del Comercio, debiendo ser acompañados de las correspondientes constancias registrales.</w:t>
      </w:r>
    </w:p>
    <w:p w:rsidR="001977C1" w:rsidRDefault="001977C1" w:rsidP="00AF316E">
      <w:pPr>
        <w:spacing w:before="240"/>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persona física</w:t>
      </w:r>
      <w:r>
        <w:rPr>
          <w:rFonts w:ascii="Calibri" w:eastAsia="Calibri" w:hAnsi="Calibri" w:cs="Calibri"/>
          <w:sz w:val="22"/>
          <w:szCs w:val="22"/>
        </w:rPr>
        <w:t>, deberá presentar:</w:t>
      </w:r>
    </w:p>
    <w:p w:rsidR="001977C1" w:rsidRDefault="001977C1" w:rsidP="005A3B3E">
      <w:pPr>
        <w:numPr>
          <w:ilvl w:val="0"/>
          <w:numId w:val="19"/>
        </w:numPr>
        <w:spacing w:before="240"/>
        <w:ind w:left="426"/>
        <w:jc w:val="both"/>
        <w:rPr>
          <w:rFonts w:ascii="Calibri" w:eastAsia="Calibri" w:hAnsi="Calibri" w:cs="Calibri"/>
          <w:sz w:val="22"/>
          <w:szCs w:val="22"/>
        </w:rPr>
      </w:pPr>
      <w:r>
        <w:rPr>
          <w:rFonts w:ascii="Calibri" w:eastAsia="Calibri" w:hAnsi="Calibri" w:cs="Calibri"/>
          <w:sz w:val="22"/>
          <w:szCs w:val="22"/>
        </w:rPr>
        <w:t>Cédula de identificación fiscal que contenga código de barras bidimensional QR. En caso de que dicha cédula no contenga el referido código, deberá presentarla en original o copia certificada para cotejo y copia simple;</w:t>
      </w:r>
    </w:p>
    <w:p w:rsidR="001977C1" w:rsidRDefault="001977C1" w:rsidP="005A3B3E">
      <w:pPr>
        <w:numPr>
          <w:ilvl w:val="0"/>
          <w:numId w:val="19"/>
        </w:numPr>
        <w:ind w:left="426"/>
        <w:jc w:val="both"/>
        <w:rPr>
          <w:rFonts w:ascii="Calibri" w:eastAsia="Calibri" w:hAnsi="Calibri" w:cs="Calibri"/>
          <w:sz w:val="22"/>
          <w:szCs w:val="22"/>
        </w:rPr>
      </w:pPr>
      <w:r>
        <w:rPr>
          <w:rFonts w:ascii="Calibri" w:eastAsia="Calibri" w:hAnsi="Calibri" w:cs="Calibri"/>
          <w:sz w:val="22"/>
          <w:szCs w:val="22"/>
        </w:rPr>
        <w:t>Copia simple por ambos lados de identificación oficial (credencial para votar o cartilla militar o licencia de conducir o pasaporte) y;</w:t>
      </w:r>
    </w:p>
    <w:p w:rsidR="001977C1" w:rsidRDefault="001977C1" w:rsidP="005A3B3E">
      <w:pPr>
        <w:numPr>
          <w:ilvl w:val="0"/>
          <w:numId w:val="19"/>
        </w:numPr>
        <w:ind w:left="426"/>
        <w:jc w:val="both"/>
        <w:rPr>
          <w:rFonts w:ascii="Calibri" w:eastAsia="Calibri" w:hAnsi="Calibri" w:cs="Calibri"/>
          <w:sz w:val="22"/>
          <w:szCs w:val="22"/>
        </w:rPr>
      </w:pPr>
      <w:r>
        <w:rPr>
          <w:rFonts w:ascii="Calibri" w:eastAsia="Calibri" w:hAnsi="Calibri" w:cs="Calibri"/>
          <w:sz w:val="22"/>
          <w:szCs w:val="22"/>
        </w:rPr>
        <w:t>Impresión de la CURP.</w:t>
      </w:r>
    </w:p>
    <w:p w:rsidR="001977C1" w:rsidRDefault="001977C1" w:rsidP="00AF316E">
      <w:pPr>
        <w:spacing w:before="240"/>
        <w:ind w:left="142"/>
        <w:jc w:val="both"/>
        <w:rPr>
          <w:rFonts w:ascii="Calibri" w:eastAsia="Calibri" w:hAnsi="Calibri" w:cs="Calibri"/>
          <w:sz w:val="22"/>
          <w:szCs w:val="22"/>
        </w:rPr>
      </w:pPr>
      <w:bookmarkStart w:id="3" w:name="_heading=h.at3duciqnqlj" w:colFirst="0" w:colLast="0"/>
      <w:bookmarkEnd w:id="3"/>
      <w:r>
        <w:rPr>
          <w:rFonts w:ascii="Calibri" w:eastAsia="Calibri" w:hAnsi="Calibri" w:cs="Calibri"/>
          <w:sz w:val="22"/>
          <w:szCs w:val="22"/>
        </w:rPr>
        <w:t>En caso de que la propuesta sea suscrita por el representante o apoderado legal deberá acompañar el instrumento jurídico con el que se acredite dicha personalidad (documento del que se desprenda la representación, o bien poder, según el caso), inscrito en el Registro Público de la Propiedad y/o del Comercio, debiendo acompañar la correspondiente constancia registral.</w:t>
      </w:r>
    </w:p>
    <w:p w:rsidR="00BE7ACF" w:rsidRDefault="001977C1" w:rsidP="00AF316E">
      <w:pPr>
        <w:spacing w:before="240" w:after="240"/>
        <w:ind w:left="142"/>
        <w:jc w:val="both"/>
        <w:rPr>
          <w:rFonts w:ascii="Calibri" w:eastAsia="Calibri" w:hAnsi="Calibri" w:cs="Calibri"/>
          <w:sz w:val="22"/>
          <w:szCs w:val="22"/>
        </w:rPr>
      </w:pPr>
      <w:r>
        <w:rPr>
          <w:rFonts w:ascii="Calibri" w:eastAsia="Calibri" w:hAnsi="Calibri" w:cs="Calibri"/>
          <w:sz w:val="22"/>
          <w:szCs w:val="22"/>
        </w:rPr>
        <w:t>La documental aportada conforme a lo señalado en los párrafos anteriores, deberá coincidir con los datos asentados en el Anexo D</w:t>
      </w:r>
      <w:r w:rsidRPr="00ED2CC5">
        <w:rPr>
          <w:rFonts w:ascii="Calibri" w:eastAsia="Calibri" w:hAnsi="Calibri" w:cs="Calibri"/>
          <w:sz w:val="22"/>
          <w:szCs w:val="22"/>
        </w:rPr>
        <w:t xml:space="preserve"> </w:t>
      </w:r>
      <w:r w:rsidRPr="00ED2CC5">
        <w:rPr>
          <w:rFonts w:ascii="Calibri" w:eastAsia="Calibri" w:hAnsi="Calibri" w:cs="Calibri"/>
          <w:i/>
          <w:sz w:val="22"/>
          <w:szCs w:val="22"/>
        </w:rPr>
        <w:t>“FORMATO DE ACREDITACIÓN PERSONALIDAD” respectivo</w:t>
      </w:r>
      <w:r>
        <w:rPr>
          <w:rFonts w:ascii="Calibri" w:eastAsia="Calibri" w:hAnsi="Calibri" w:cs="Calibri"/>
          <w:i/>
          <w:sz w:val="22"/>
          <w:szCs w:val="22"/>
        </w:rPr>
        <w:t xml:space="preserve">, </w:t>
      </w:r>
      <w:r>
        <w:rPr>
          <w:rFonts w:ascii="Calibri" w:eastAsia="Calibri" w:hAnsi="Calibri" w:cs="Calibri"/>
          <w:sz w:val="22"/>
          <w:szCs w:val="22"/>
        </w:rPr>
        <w:t xml:space="preserve">por lo que en caso de existir discrepancias entre los datos contenidos en dicho formato y la documental aportada por el licitante, podrá </w:t>
      </w:r>
      <w:r w:rsidRPr="001977C1">
        <w:rPr>
          <w:rFonts w:ascii="Calibri" w:eastAsia="Calibri" w:hAnsi="Calibri" w:cs="Calibri"/>
          <w:sz w:val="22"/>
          <w:szCs w:val="22"/>
        </w:rPr>
        <w:t>ser</w:t>
      </w:r>
      <w:r>
        <w:rPr>
          <w:rFonts w:ascii="Calibri" w:eastAsia="Calibri" w:hAnsi="Calibri" w:cs="Calibri"/>
          <w:sz w:val="22"/>
          <w:szCs w:val="22"/>
        </w:rPr>
        <w:t xml:space="preserve"> motivo de descalificación.</w:t>
      </w:r>
    </w:p>
    <w:p w:rsidR="00AF316E" w:rsidRPr="00AF316E" w:rsidRDefault="00AF316E" w:rsidP="005A3B3E">
      <w:pPr>
        <w:pStyle w:val="Prrafodelista"/>
        <w:numPr>
          <w:ilvl w:val="1"/>
          <w:numId w:val="20"/>
        </w:numPr>
        <w:ind w:left="142"/>
        <w:rPr>
          <w:rFonts w:ascii="Calibri" w:hAnsi="Calibri" w:cs="Calibri"/>
          <w:sz w:val="22"/>
          <w:szCs w:val="22"/>
          <w:lang w:val="es-ES_tradnl"/>
        </w:rPr>
      </w:pPr>
      <w:bookmarkStart w:id="4" w:name="_Hlk112746864"/>
      <w:r w:rsidRPr="00AF316E">
        <w:rPr>
          <w:rFonts w:ascii="Calibri" w:hAnsi="Calibri" w:cs="Calibri"/>
          <w:sz w:val="22"/>
          <w:szCs w:val="22"/>
          <w:lang w:val="es-ES_tradnl"/>
        </w:rPr>
        <w:t>Declaración escrita</w:t>
      </w:r>
      <w:r w:rsidR="007C7353">
        <w:rPr>
          <w:rFonts w:ascii="Calibri" w:hAnsi="Calibri" w:cs="Calibri"/>
          <w:sz w:val="22"/>
          <w:szCs w:val="22"/>
          <w:lang w:val="es-ES_tradnl"/>
        </w:rPr>
        <w:t xml:space="preserve"> en hoja membretada, </w:t>
      </w:r>
      <w:r w:rsidRPr="00AF316E">
        <w:rPr>
          <w:rFonts w:ascii="Calibri" w:hAnsi="Calibri" w:cs="Calibri"/>
          <w:sz w:val="22"/>
          <w:szCs w:val="22"/>
          <w:lang w:val="es-ES_tradnl"/>
        </w:rPr>
        <w:t>con firma autógrafa del representante o apoderado legal del licitante, en la que manifieste bajo protesta de decir verdad, de no encontrarse en alguno de los supuestos establecidos por los artículos 50 y 60 penúltimo párrafo, de la Ley.</w:t>
      </w:r>
    </w:p>
    <w:p w:rsidR="00AF316E" w:rsidRPr="00AF316E" w:rsidRDefault="00AF316E" w:rsidP="00AF316E">
      <w:pPr>
        <w:pStyle w:val="Textoindependiente3"/>
        <w:ind w:left="142"/>
        <w:rPr>
          <w:rFonts w:ascii="Calibri" w:hAnsi="Calibri" w:cs="Calibri"/>
          <w:sz w:val="22"/>
          <w:szCs w:val="22"/>
        </w:rPr>
      </w:pPr>
    </w:p>
    <w:p w:rsidR="002F3C00" w:rsidRDefault="00AF316E" w:rsidP="005A3B3E">
      <w:pPr>
        <w:pStyle w:val="Textoindependiente3"/>
        <w:numPr>
          <w:ilvl w:val="1"/>
          <w:numId w:val="20"/>
        </w:numPr>
        <w:ind w:left="142"/>
        <w:rPr>
          <w:rFonts w:ascii="Calibri" w:hAnsi="Calibri" w:cs="Calibri"/>
          <w:sz w:val="22"/>
          <w:szCs w:val="22"/>
        </w:rPr>
      </w:pPr>
      <w:r>
        <w:rPr>
          <w:rFonts w:ascii="Calibri" w:eastAsia="Calibri" w:hAnsi="Calibri" w:cs="Calibri"/>
          <w:color w:val="000000"/>
          <w:sz w:val="22"/>
          <w:szCs w:val="22"/>
        </w:rPr>
        <w:t xml:space="preserve">Carta de declaración de integridad </w:t>
      </w:r>
      <w:r w:rsidR="007C7353">
        <w:rPr>
          <w:rFonts w:ascii="Calibri" w:eastAsia="Calibri" w:hAnsi="Calibri" w:cs="Calibri"/>
          <w:color w:val="000000"/>
          <w:sz w:val="22"/>
          <w:szCs w:val="22"/>
        </w:rPr>
        <w:t xml:space="preserve">en hoja membretada </w:t>
      </w:r>
      <w:r>
        <w:rPr>
          <w:rFonts w:ascii="Calibri" w:eastAsia="Calibri" w:hAnsi="Calibri" w:cs="Calibri"/>
          <w:color w:val="000000"/>
          <w:sz w:val="22"/>
          <w:szCs w:val="22"/>
        </w:rPr>
        <w:t>con firma autógrafa del representante o apoderado legal</w:t>
      </w:r>
      <w:r w:rsidR="007C7353">
        <w:rPr>
          <w:rFonts w:ascii="Calibri" w:eastAsia="Calibri" w:hAnsi="Calibri" w:cs="Calibri"/>
          <w:color w:val="000000"/>
          <w:sz w:val="22"/>
          <w:szCs w:val="22"/>
        </w:rPr>
        <w:t xml:space="preserve"> del licitante</w:t>
      </w:r>
      <w:r>
        <w:rPr>
          <w:rFonts w:ascii="Calibri" w:eastAsia="Calibri" w:hAnsi="Calibri" w:cs="Calibri"/>
          <w:color w:val="000000"/>
          <w:sz w:val="22"/>
          <w:szCs w:val="22"/>
        </w:rPr>
        <w:t xml:space="preserve">, en la que manifieste bajo protesta de decir verdad, que por sí </w:t>
      </w:r>
      <w:r>
        <w:rPr>
          <w:rFonts w:ascii="Calibri" w:eastAsia="Calibri" w:hAnsi="Calibri" w:cs="Calibri"/>
          <w:color w:val="000000"/>
          <w:sz w:val="22"/>
          <w:szCs w:val="22"/>
        </w:rPr>
        <w:lastRenderedPageBreak/>
        <w:t xml:space="preserve">mismos o a través de interpósita persona, se abstendrán de adoptar conductas para que los servidores públicos induzcan o alteren las evaluaciones de las proposiciones, el resultado de los procedimientos u otros aspectos que otorguen condiciones más ventajosas con relación a los demás participantes </w:t>
      </w:r>
      <w:r w:rsidRPr="00A25ADB">
        <w:rPr>
          <w:rFonts w:ascii="Calibri" w:hAnsi="Calibri" w:cs="Calibri"/>
          <w:sz w:val="22"/>
          <w:szCs w:val="22"/>
        </w:rPr>
        <w:t>(</w:t>
      </w:r>
      <w:r w:rsidRPr="00A25ADB">
        <w:rPr>
          <w:rFonts w:ascii="Calibri" w:hAnsi="Calibri" w:cs="Calibri"/>
          <w:b/>
          <w:sz w:val="22"/>
          <w:szCs w:val="22"/>
        </w:rPr>
        <w:t xml:space="preserve">Anexo </w:t>
      </w:r>
      <w:r>
        <w:rPr>
          <w:rFonts w:ascii="Calibri" w:hAnsi="Calibri" w:cs="Calibri"/>
          <w:b/>
          <w:sz w:val="22"/>
          <w:szCs w:val="22"/>
        </w:rPr>
        <w:t xml:space="preserve">H </w:t>
      </w:r>
      <w:r w:rsidR="008C6E78">
        <w:rPr>
          <w:rFonts w:ascii="Calibri" w:hAnsi="Calibri" w:cs="Calibri"/>
          <w:b/>
          <w:sz w:val="22"/>
          <w:szCs w:val="22"/>
        </w:rPr>
        <w:t xml:space="preserve">Carta de </w:t>
      </w:r>
      <w:r>
        <w:rPr>
          <w:rFonts w:ascii="Calibri" w:hAnsi="Calibri" w:cs="Calibri"/>
          <w:b/>
          <w:sz w:val="22"/>
          <w:szCs w:val="22"/>
        </w:rPr>
        <w:t>Declaración de Integridad</w:t>
      </w:r>
      <w:r w:rsidRPr="00A25ADB">
        <w:rPr>
          <w:rFonts w:ascii="Calibri" w:hAnsi="Calibri" w:cs="Calibri"/>
          <w:sz w:val="22"/>
          <w:szCs w:val="22"/>
        </w:rPr>
        <w:t>).</w:t>
      </w:r>
      <w:bookmarkEnd w:id="4"/>
    </w:p>
    <w:p w:rsidR="002F3C00" w:rsidRDefault="002F3C00" w:rsidP="002F3C00">
      <w:pPr>
        <w:pStyle w:val="Prrafodelista"/>
        <w:rPr>
          <w:rFonts w:ascii="Calibri" w:eastAsia="Calibri" w:hAnsi="Calibri" w:cs="Calibri"/>
          <w:color w:val="000000"/>
          <w:sz w:val="22"/>
          <w:szCs w:val="22"/>
        </w:rPr>
      </w:pPr>
    </w:p>
    <w:p w:rsidR="00B661E4" w:rsidRPr="00B661E4" w:rsidRDefault="002F3C00" w:rsidP="005A3B3E">
      <w:pPr>
        <w:pStyle w:val="Textoindependiente3"/>
        <w:numPr>
          <w:ilvl w:val="1"/>
          <w:numId w:val="20"/>
        </w:numPr>
        <w:ind w:left="142"/>
        <w:rPr>
          <w:rFonts w:ascii="Calibri" w:hAnsi="Calibri" w:cs="Calibri"/>
          <w:sz w:val="22"/>
          <w:szCs w:val="22"/>
        </w:rPr>
      </w:pPr>
      <w:r w:rsidRPr="002F3C00">
        <w:rPr>
          <w:rFonts w:ascii="Calibri" w:eastAsia="Calibri" w:hAnsi="Calibri" w:cs="Calibri"/>
          <w:color w:val="000000"/>
          <w:sz w:val="22"/>
          <w:szCs w:val="22"/>
        </w:rPr>
        <w:t>Carta de declaración de intereses en hoja membretada, con firma autógrafa del representante o apoderado legal acreditado</w:t>
      </w:r>
      <w:r w:rsidR="007C7353">
        <w:rPr>
          <w:rFonts w:ascii="Calibri" w:eastAsia="Calibri" w:hAnsi="Calibri" w:cs="Calibri"/>
          <w:color w:val="000000"/>
          <w:sz w:val="22"/>
          <w:szCs w:val="22"/>
        </w:rPr>
        <w:t xml:space="preserve"> del licitante</w:t>
      </w:r>
      <w:r w:rsidRPr="002F3C00">
        <w:rPr>
          <w:rFonts w:ascii="Calibri" w:eastAsia="Calibri" w:hAnsi="Calibri" w:cs="Calibri"/>
          <w:color w:val="000000"/>
          <w:sz w:val="22"/>
          <w:szCs w:val="22"/>
        </w:rPr>
        <w:t xml:space="preserve"> (</w:t>
      </w:r>
      <w:r w:rsidRPr="002F3C00">
        <w:rPr>
          <w:rFonts w:ascii="Calibri" w:eastAsia="Calibri" w:hAnsi="Calibri" w:cs="Calibri"/>
          <w:b/>
          <w:color w:val="000000"/>
          <w:sz w:val="22"/>
          <w:szCs w:val="22"/>
        </w:rPr>
        <w:t>Anexo C</w:t>
      </w:r>
      <w:r w:rsidRPr="002F3C00">
        <w:rPr>
          <w:rFonts w:ascii="Calibri" w:eastAsia="Calibri" w:hAnsi="Calibri" w:cs="Calibri"/>
          <w:color w:val="000000"/>
          <w:sz w:val="22"/>
          <w:szCs w:val="22"/>
        </w:rPr>
        <w:t>).</w:t>
      </w:r>
    </w:p>
    <w:p w:rsidR="00B661E4" w:rsidRDefault="00B661E4" w:rsidP="00B661E4">
      <w:pPr>
        <w:pStyle w:val="Prrafodelista"/>
        <w:rPr>
          <w:rFonts w:ascii="Calibri" w:eastAsia="Calibri" w:hAnsi="Calibri" w:cs="Calibri"/>
          <w:color w:val="000000"/>
          <w:sz w:val="22"/>
          <w:szCs w:val="22"/>
        </w:rPr>
      </w:pPr>
    </w:p>
    <w:p w:rsidR="001C24AB" w:rsidRDefault="00B661E4" w:rsidP="001C24AB">
      <w:pPr>
        <w:pStyle w:val="Textoindependiente3"/>
        <w:numPr>
          <w:ilvl w:val="1"/>
          <w:numId w:val="20"/>
        </w:numPr>
        <w:ind w:left="142"/>
        <w:rPr>
          <w:rFonts w:ascii="Calibri" w:hAnsi="Calibri" w:cs="Calibri"/>
          <w:sz w:val="22"/>
          <w:szCs w:val="22"/>
        </w:rPr>
      </w:pPr>
      <w:r w:rsidRPr="00B661E4">
        <w:rPr>
          <w:rFonts w:ascii="Calibri" w:eastAsia="Calibri" w:hAnsi="Calibri" w:cs="Calibri"/>
          <w:color w:val="000000"/>
          <w:sz w:val="22"/>
          <w:szCs w:val="22"/>
        </w:rPr>
        <w:t xml:space="preserve">Original de la Opinión del Cumplimiento de Obligaciones Fiscales expedida por el Servicio de Administración Tributaria (SAT) positiva y vigente, con una fecha de expedición no mayor a 30 días naturales anteriores contados a partir del acto de apertura de la presente licitación cuyo código QR y Cadena digital sea visible y legible. </w:t>
      </w:r>
    </w:p>
    <w:p w:rsidR="001C24AB" w:rsidRDefault="001C24AB" w:rsidP="001C24AB">
      <w:pPr>
        <w:pStyle w:val="Prrafodelista"/>
        <w:rPr>
          <w:rFonts w:ascii="Calibri" w:eastAsia="Calibri" w:hAnsi="Calibri" w:cs="Calibri"/>
          <w:color w:val="000000"/>
          <w:sz w:val="22"/>
          <w:szCs w:val="22"/>
        </w:rPr>
      </w:pPr>
    </w:p>
    <w:p w:rsidR="001C24AB" w:rsidRPr="001C24AB" w:rsidRDefault="00B661E4" w:rsidP="001C24AB">
      <w:pPr>
        <w:pStyle w:val="Textoindependiente3"/>
        <w:ind w:left="142"/>
        <w:rPr>
          <w:rFonts w:ascii="Calibri" w:hAnsi="Calibri" w:cs="Calibri"/>
          <w:sz w:val="22"/>
          <w:szCs w:val="22"/>
        </w:rPr>
      </w:pPr>
      <w:r w:rsidRPr="001C24AB">
        <w:rPr>
          <w:rFonts w:ascii="Calibri" w:eastAsia="Calibri" w:hAnsi="Calibri" w:cs="Calibri"/>
          <w:color w:val="000000"/>
          <w:sz w:val="22"/>
          <w:szCs w:val="22"/>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 </w:t>
      </w:r>
      <w:r w:rsidRPr="001C24AB">
        <w:rPr>
          <w:rFonts w:ascii="Calibri" w:eastAsia="Calibri" w:hAnsi="Calibri" w:cs="Calibri"/>
          <w:sz w:val="22"/>
          <w:szCs w:val="22"/>
          <w:highlight w:val="white"/>
        </w:rPr>
        <w:t>En caso de que el documento no incluya el código QR y Cadena digital o no se puedan verificar, o bien, el resultado de la consulta arroje datos contradictorios a los contenidos en la opinión presentada, será motivo de descalificaci</w:t>
      </w:r>
      <w:r w:rsidRPr="001C24AB">
        <w:rPr>
          <w:rFonts w:ascii="Calibri" w:eastAsia="Calibri" w:hAnsi="Calibri" w:cs="Calibri"/>
          <w:sz w:val="22"/>
          <w:szCs w:val="22"/>
        </w:rPr>
        <w:t>ón de conformidad con el inciso q)  del apartado  “VII. Desechamiento de proposiciones”.</w:t>
      </w:r>
    </w:p>
    <w:p w:rsidR="001C24AB" w:rsidRDefault="001C24AB" w:rsidP="001C24AB">
      <w:pPr>
        <w:pStyle w:val="Prrafodelista"/>
        <w:rPr>
          <w:rFonts w:ascii="Calibri" w:eastAsia="Calibri" w:hAnsi="Calibri" w:cs="Calibri"/>
          <w:sz w:val="22"/>
          <w:szCs w:val="22"/>
          <w:lang w:eastAsia="es-ES"/>
        </w:rPr>
      </w:pPr>
    </w:p>
    <w:p w:rsidR="001C24AB" w:rsidRDefault="00B661E4" w:rsidP="001C24AB">
      <w:pPr>
        <w:pStyle w:val="Textoindependiente3"/>
        <w:numPr>
          <w:ilvl w:val="1"/>
          <w:numId w:val="20"/>
        </w:numPr>
        <w:ind w:left="-142"/>
        <w:rPr>
          <w:rFonts w:ascii="Calibri" w:hAnsi="Calibri" w:cs="Calibri"/>
          <w:sz w:val="22"/>
          <w:szCs w:val="22"/>
        </w:rPr>
      </w:pPr>
      <w:r w:rsidRPr="001C24AB">
        <w:rPr>
          <w:rFonts w:ascii="Calibri" w:eastAsia="Calibri" w:hAnsi="Calibri" w:cs="Calibri"/>
          <w:sz w:val="22"/>
          <w:szCs w:val="22"/>
          <w:lang w:val="es-ES" w:eastAsia="es-ES"/>
        </w:rPr>
        <w:t>Opinión del Cumplimiento de</w:t>
      </w:r>
      <w:r w:rsidRPr="001C24AB">
        <w:rPr>
          <w:rFonts w:ascii="Calibri" w:eastAsia="Calibri" w:hAnsi="Calibri" w:cs="Calibri"/>
          <w:sz w:val="22"/>
          <w:szCs w:val="22"/>
          <w:lang w:eastAsia="es-ES"/>
        </w:rPr>
        <w:t xml:space="preserve"> Obligaciones en materia de Seguridad Social, que alude el Acuerdo número: ACDO.AS2.HCT.270422/107.P.DIR, dictado por el H. Consejo Técnico del Instituto Mexicano del Seguro Social, con una fecha de expedición no mayor a 15 días naturales anteriores al acto de apertura de la presente licitación, en el entendido de que no se cumple el requisito, si la opinión se </w:t>
      </w:r>
      <w:r w:rsidR="001C24AB" w:rsidRPr="001C24AB">
        <w:rPr>
          <w:rFonts w:ascii="Calibri" w:eastAsia="Calibri" w:hAnsi="Calibri" w:cs="Calibri"/>
          <w:sz w:val="22"/>
          <w:szCs w:val="22"/>
          <w:lang w:eastAsia="es-ES"/>
        </w:rPr>
        <w:t>encuentra en</w:t>
      </w:r>
      <w:r w:rsidRPr="001C24AB">
        <w:rPr>
          <w:rFonts w:ascii="Calibri" w:eastAsia="Calibri" w:hAnsi="Calibri" w:cs="Calibri"/>
          <w:sz w:val="22"/>
          <w:szCs w:val="22"/>
          <w:lang w:eastAsia="es-ES"/>
        </w:rPr>
        <w:t xml:space="preserve"> sentido negativo. </w:t>
      </w:r>
    </w:p>
    <w:p w:rsidR="001C24AB" w:rsidRDefault="001C24AB" w:rsidP="001C24AB">
      <w:pPr>
        <w:pStyle w:val="Textoindependiente3"/>
        <w:ind w:left="-142"/>
        <w:rPr>
          <w:rFonts w:ascii="Calibri" w:eastAsia="Calibri" w:hAnsi="Calibri" w:cs="Calibri"/>
          <w:sz w:val="22"/>
          <w:szCs w:val="22"/>
        </w:rPr>
      </w:pPr>
    </w:p>
    <w:p w:rsidR="001C24AB" w:rsidRDefault="00B661E4" w:rsidP="001C24AB">
      <w:pPr>
        <w:pStyle w:val="Textoindependiente3"/>
        <w:ind w:left="-142"/>
        <w:rPr>
          <w:rFonts w:ascii="Calibri" w:eastAsia="Calibri" w:hAnsi="Calibri" w:cs="Calibri"/>
          <w:sz w:val="22"/>
          <w:szCs w:val="22"/>
        </w:rPr>
      </w:pPr>
      <w:r w:rsidRPr="001C24AB">
        <w:rPr>
          <w:rFonts w:ascii="Calibri" w:eastAsia="Calibri" w:hAnsi="Calibri" w:cs="Calibri"/>
          <w:sz w:val="22"/>
          <w:szCs w:val="22"/>
        </w:rPr>
        <w:t>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rsidR="001C24AB" w:rsidRDefault="001C24AB" w:rsidP="001C24AB">
      <w:pPr>
        <w:pStyle w:val="Textoindependiente3"/>
        <w:ind w:left="-142"/>
        <w:rPr>
          <w:rFonts w:ascii="Calibri" w:hAnsi="Calibri" w:cs="Calibri"/>
          <w:sz w:val="22"/>
          <w:szCs w:val="22"/>
        </w:rPr>
      </w:pPr>
    </w:p>
    <w:p w:rsidR="001C24AB" w:rsidRDefault="00B661E4" w:rsidP="001C24AB">
      <w:pPr>
        <w:pStyle w:val="Textoindependiente3"/>
        <w:numPr>
          <w:ilvl w:val="1"/>
          <w:numId w:val="20"/>
        </w:numPr>
        <w:ind w:left="-142"/>
        <w:rPr>
          <w:rFonts w:ascii="Calibri" w:hAnsi="Calibri" w:cs="Calibri"/>
          <w:sz w:val="22"/>
          <w:szCs w:val="22"/>
        </w:rPr>
      </w:pPr>
      <w:r w:rsidRPr="001C24AB">
        <w:rPr>
          <w:rFonts w:ascii="Calibri" w:eastAsia="Calibri" w:hAnsi="Calibri" w:cs="Calibri"/>
          <w:sz w:val="22"/>
          <w:szCs w:val="22"/>
          <w:lang w:val="es-ES" w:eastAsia="es-ES"/>
        </w:rPr>
        <w:t>Constancia de situación fiscal en materia de aportaciones patronales y entero de descuentos (INFONAVIT),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w:t>
      </w:r>
    </w:p>
    <w:p w:rsidR="001C24AB" w:rsidRDefault="001C24AB" w:rsidP="001C24AB">
      <w:pPr>
        <w:pStyle w:val="Textoindependiente3"/>
        <w:ind w:left="-142"/>
        <w:rPr>
          <w:rFonts w:ascii="Calibri" w:eastAsia="Calibri" w:hAnsi="Calibri" w:cs="Calibri"/>
          <w:color w:val="222222"/>
          <w:sz w:val="22"/>
          <w:szCs w:val="22"/>
        </w:rPr>
      </w:pPr>
    </w:p>
    <w:p w:rsidR="001C24AB" w:rsidRDefault="00B661E4" w:rsidP="001C24AB">
      <w:pPr>
        <w:pStyle w:val="Textoindependiente3"/>
        <w:ind w:left="-142"/>
        <w:rPr>
          <w:rFonts w:ascii="Calibri" w:eastAsia="Calibri" w:hAnsi="Calibri" w:cs="Calibri"/>
          <w:color w:val="222222"/>
          <w:sz w:val="22"/>
          <w:szCs w:val="22"/>
        </w:rPr>
      </w:pPr>
      <w:r w:rsidRPr="001C24AB">
        <w:rPr>
          <w:rFonts w:ascii="Calibri" w:eastAsia="Calibri" w:hAnsi="Calibri" w:cs="Calibri"/>
          <w:color w:val="222222"/>
          <w:sz w:val="22"/>
          <w:szCs w:val="22"/>
        </w:rPr>
        <w:t>Dicho</w:t>
      </w:r>
      <w:r w:rsidRPr="001C24AB">
        <w:rPr>
          <w:rFonts w:ascii="Calibri" w:eastAsia="Calibri" w:hAnsi="Calibri" w:cs="Calibri"/>
          <w:sz w:val="22"/>
          <w:szCs w:val="22"/>
        </w:rPr>
        <w:t xml:space="preserve"> </w:t>
      </w:r>
      <w:r w:rsidRPr="001C24AB">
        <w:rPr>
          <w:rFonts w:ascii="Calibri" w:eastAsia="Calibri" w:hAnsi="Calibri" w:cs="Calibri"/>
          <w:color w:val="222222"/>
          <w:sz w:val="22"/>
          <w:szCs w:val="22"/>
        </w:rPr>
        <w:t>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rsidR="001C24AB" w:rsidRDefault="001C24AB" w:rsidP="001C24AB">
      <w:pPr>
        <w:pStyle w:val="Textoindependiente3"/>
        <w:ind w:left="-142"/>
        <w:rPr>
          <w:rFonts w:ascii="Calibri" w:hAnsi="Calibri" w:cs="Calibri"/>
          <w:sz w:val="22"/>
          <w:szCs w:val="22"/>
        </w:rPr>
      </w:pPr>
    </w:p>
    <w:p w:rsidR="008421AD" w:rsidRPr="008421AD" w:rsidRDefault="00157396" w:rsidP="008421AD">
      <w:pPr>
        <w:pStyle w:val="Textoindependiente3"/>
        <w:numPr>
          <w:ilvl w:val="1"/>
          <w:numId w:val="20"/>
        </w:numPr>
        <w:ind w:left="-142"/>
        <w:rPr>
          <w:rFonts w:ascii="Calibri" w:hAnsi="Calibri" w:cs="Calibri"/>
          <w:sz w:val="22"/>
          <w:szCs w:val="22"/>
        </w:rPr>
      </w:pPr>
      <w:r w:rsidRPr="001C24AB">
        <w:rPr>
          <w:rFonts w:ascii="Calibri" w:eastAsia="Calibri" w:hAnsi="Calibri" w:cs="Calibri"/>
          <w:sz w:val="22"/>
          <w:szCs w:val="22"/>
        </w:rPr>
        <w:t xml:space="preserve">Impresiones del </w:t>
      </w:r>
      <w:r w:rsidRPr="001C24AB">
        <w:rPr>
          <w:rFonts w:ascii="Calibri" w:eastAsia="Calibri" w:hAnsi="Calibri" w:cs="Calibri"/>
          <w:b/>
          <w:sz w:val="22"/>
          <w:szCs w:val="22"/>
        </w:rPr>
        <w:t>resumen de liquidación</w:t>
      </w:r>
      <w:r w:rsidRPr="001C24AB">
        <w:rPr>
          <w:rFonts w:ascii="Calibri" w:eastAsia="Calibri" w:hAnsi="Calibri" w:cs="Calibri"/>
          <w:sz w:val="22"/>
          <w:szCs w:val="22"/>
        </w:rPr>
        <w:t xml:space="preserve"> y de la </w:t>
      </w:r>
      <w:r w:rsidRPr="001C24AB">
        <w:rPr>
          <w:rFonts w:ascii="Calibri" w:eastAsia="Calibri" w:hAnsi="Calibri" w:cs="Calibri"/>
          <w:b/>
          <w:sz w:val="22"/>
          <w:szCs w:val="22"/>
        </w:rPr>
        <w:t>cédula de determinación de cuotas obrero-patronales, aportaciones y amortizaciones</w:t>
      </w:r>
      <w:r w:rsidRPr="001C24AB">
        <w:rPr>
          <w:rFonts w:ascii="Calibri" w:eastAsia="Calibri" w:hAnsi="Calibri" w:cs="Calibri"/>
          <w:sz w:val="22"/>
          <w:szCs w:val="22"/>
        </w:rPr>
        <w:t xml:space="preserve"> </w:t>
      </w:r>
      <w:r w:rsidRPr="00F97586">
        <w:rPr>
          <w:rFonts w:ascii="Calibri" w:eastAsia="Calibri" w:hAnsi="Calibri" w:cs="Calibri"/>
          <w:sz w:val="22"/>
          <w:szCs w:val="22"/>
        </w:rPr>
        <w:t xml:space="preserve">expedidos por el Sistema Único de Autodeterminación (SUA), a nombre del licitante, correspondientes a los meses de </w:t>
      </w:r>
      <w:r w:rsidR="006A6949" w:rsidRPr="00F97586">
        <w:rPr>
          <w:rFonts w:ascii="Calibri" w:eastAsia="Calibri" w:hAnsi="Calibri" w:cs="Calibri"/>
          <w:b/>
          <w:sz w:val="22"/>
          <w:szCs w:val="22"/>
        </w:rPr>
        <w:t>septiembre y octubre</w:t>
      </w:r>
      <w:r w:rsidR="003D3281">
        <w:rPr>
          <w:rFonts w:ascii="Calibri" w:eastAsia="Calibri" w:hAnsi="Calibri" w:cs="Calibri"/>
          <w:b/>
          <w:sz w:val="22"/>
          <w:szCs w:val="22"/>
        </w:rPr>
        <w:t xml:space="preserve"> de 2024</w:t>
      </w:r>
      <w:r w:rsidRPr="00F97586">
        <w:rPr>
          <w:rFonts w:ascii="Calibri" w:eastAsia="Calibri" w:hAnsi="Calibri" w:cs="Calibri"/>
          <w:sz w:val="22"/>
          <w:szCs w:val="22"/>
        </w:rPr>
        <w:t xml:space="preserve"> y </w:t>
      </w:r>
      <w:r w:rsidR="006A6949" w:rsidRPr="00F97586">
        <w:rPr>
          <w:rFonts w:ascii="Calibri" w:eastAsia="Calibri" w:hAnsi="Calibri" w:cs="Calibri"/>
          <w:b/>
          <w:sz w:val="22"/>
          <w:szCs w:val="22"/>
        </w:rPr>
        <w:t>quinto</w:t>
      </w:r>
      <w:r w:rsidRPr="00F97586">
        <w:rPr>
          <w:rFonts w:ascii="Calibri" w:eastAsia="Calibri" w:hAnsi="Calibri" w:cs="Calibri"/>
          <w:b/>
          <w:sz w:val="22"/>
          <w:szCs w:val="22"/>
        </w:rPr>
        <w:t xml:space="preserve"> bimestre del 202</w:t>
      </w:r>
      <w:r w:rsidR="006A6949" w:rsidRPr="00F97586">
        <w:rPr>
          <w:rFonts w:ascii="Calibri" w:eastAsia="Calibri" w:hAnsi="Calibri" w:cs="Calibri"/>
          <w:b/>
          <w:sz w:val="22"/>
          <w:szCs w:val="22"/>
        </w:rPr>
        <w:t>4</w:t>
      </w:r>
      <w:r w:rsidRPr="00F97586">
        <w:rPr>
          <w:rFonts w:ascii="Calibri" w:eastAsia="Calibri" w:hAnsi="Calibri" w:cs="Calibri"/>
          <w:sz w:val="22"/>
          <w:szCs w:val="22"/>
        </w:rPr>
        <w:t>.</w:t>
      </w:r>
      <w:r w:rsidRPr="001C24AB">
        <w:rPr>
          <w:rFonts w:ascii="Calibri" w:eastAsia="Calibri" w:hAnsi="Calibri" w:cs="Calibri"/>
          <w:sz w:val="22"/>
          <w:szCs w:val="22"/>
        </w:rPr>
        <w:t xml:space="preserve"> Cada uno acompañado de la impresión o copia simple del comprobante de pago.</w:t>
      </w:r>
    </w:p>
    <w:p w:rsidR="008421AD" w:rsidRDefault="008421AD" w:rsidP="008421AD">
      <w:pPr>
        <w:pStyle w:val="Textoindependiente3"/>
        <w:ind w:left="-142"/>
        <w:rPr>
          <w:rFonts w:ascii="Calibri" w:hAnsi="Calibri" w:cs="Calibri"/>
          <w:sz w:val="22"/>
          <w:szCs w:val="22"/>
        </w:rPr>
      </w:pPr>
    </w:p>
    <w:p w:rsidR="008421AD" w:rsidRDefault="007142AA" w:rsidP="008421AD">
      <w:pPr>
        <w:pStyle w:val="Textoindependiente3"/>
        <w:numPr>
          <w:ilvl w:val="1"/>
          <w:numId w:val="20"/>
        </w:numPr>
        <w:ind w:left="-142"/>
        <w:rPr>
          <w:rFonts w:ascii="Calibri" w:hAnsi="Calibri" w:cs="Calibri"/>
          <w:sz w:val="22"/>
          <w:szCs w:val="22"/>
        </w:rPr>
      </w:pPr>
      <w:r w:rsidRPr="008421AD">
        <w:rPr>
          <w:rFonts w:ascii="Calibri" w:eastAsia="Calibri" w:hAnsi="Calibri" w:cs="Calibri"/>
          <w:color w:val="000000"/>
          <w:sz w:val="22"/>
          <w:szCs w:val="22"/>
        </w:rPr>
        <w:t xml:space="preserve">Original o copia certificada y copia simple </w:t>
      </w:r>
      <w:r w:rsidR="00AD631A" w:rsidRPr="008421AD">
        <w:rPr>
          <w:rFonts w:ascii="Calibri" w:eastAsia="Calibri" w:hAnsi="Calibri" w:cs="Calibri"/>
          <w:color w:val="000000"/>
          <w:sz w:val="22"/>
          <w:szCs w:val="22"/>
        </w:rPr>
        <w:t xml:space="preserve">para cotejo </w:t>
      </w:r>
      <w:r w:rsidRPr="008421AD">
        <w:rPr>
          <w:rFonts w:ascii="Calibri" w:eastAsia="Calibri" w:hAnsi="Calibri" w:cs="Calibri"/>
          <w:color w:val="000000"/>
          <w:sz w:val="22"/>
          <w:szCs w:val="22"/>
        </w:rPr>
        <w:t xml:space="preserve">del </w:t>
      </w:r>
      <w:r w:rsidRPr="008421AD">
        <w:rPr>
          <w:rFonts w:ascii="Calibri" w:eastAsia="Calibri" w:hAnsi="Calibri" w:cs="Calibri"/>
          <w:b/>
          <w:color w:val="000000"/>
          <w:sz w:val="22"/>
          <w:szCs w:val="22"/>
        </w:rPr>
        <w:t>Registro Patronal</w:t>
      </w:r>
      <w:r w:rsidRPr="008421AD">
        <w:rPr>
          <w:rFonts w:ascii="Calibri" w:eastAsia="Calibri" w:hAnsi="Calibri" w:cs="Calibri"/>
          <w:color w:val="000000"/>
          <w:sz w:val="22"/>
          <w:szCs w:val="22"/>
        </w:rPr>
        <w:t xml:space="preserve"> a nombre del participante, ante el Instituto Mexicano del Seguro Social o tarjeta de identificación patronal.</w:t>
      </w:r>
    </w:p>
    <w:p w:rsidR="008421AD" w:rsidRDefault="008421AD" w:rsidP="008421AD">
      <w:pPr>
        <w:pStyle w:val="Prrafodelista"/>
        <w:rPr>
          <w:rFonts w:ascii="Calibri" w:eastAsia="Calibri" w:hAnsi="Calibri" w:cs="Calibri"/>
          <w:b/>
          <w:color w:val="000000"/>
          <w:sz w:val="22"/>
          <w:szCs w:val="22"/>
        </w:rPr>
      </w:pPr>
    </w:p>
    <w:p w:rsidR="008C1F87" w:rsidRDefault="00F67944" w:rsidP="008C1F87">
      <w:pPr>
        <w:pStyle w:val="Textoindependiente3"/>
        <w:numPr>
          <w:ilvl w:val="1"/>
          <w:numId w:val="20"/>
        </w:numPr>
        <w:ind w:left="-142"/>
        <w:rPr>
          <w:rFonts w:ascii="Calibri" w:hAnsi="Calibri" w:cs="Calibri"/>
          <w:sz w:val="22"/>
          <w:szCs w:val="22"/>
        </w:rPr>
      </w:pPr>
      <w:r w:rsidRPr="008421AD">
        <w:rPr>
          <w:rFonts w:ascii="Calibri" w:eastAsia="Calibri" w:hAnsi="Calibri" w:cs="Calibri"/>
          <w:b/>
          <w:color w:val="000000"/>
          <w:sz w:val="22"/>
          <w:szCs w:val="22"/>
        </w:rPr>
        <w:t>Fotografías reveladas o impresas a color de su empresa</w:t>
      </w:r>
      <w:r w:rsidRPr="008421AD">
        <w:rPr>
          <w:rFonts w:ascii="Calibri" w:eastAsia="Calibri" w:hAnsi="Calibri" w:cs="Calibri"/>
          <w:color w:val="000000"/>
          <w:sz w:val="22"/>
          <w:szCs w:val="22"/>
        </w:rPr>
        <w:t>, por áreas internas y externas de las instalaciones. Las fotografías presentadas (áreas internas y externas), deberán acreditar que las instalaciones cuentan con la señalética (logotipo de la empresa), que identifique que estas son administradas o pertenecen a la empresa licitante.</w:t>
      </w:r>
    </w:p>
    <w:p w:rsidR="008421AD" w:rsidRPr="008C1F87" w:rsidRDefault="008421AD" w:rsidP="008C1F87">
      <w:pPr>
        <w:rPr>
          <w:rFonts w:ascii="Calibri" w:eastAsia="Calibri" w:hAnsi="Calibri" w:cs="Calibri"/>
          <w:b/>
          <w:color w:val="000000"/>
          <w:sz w:val="22"/>
          <w:szCs w:val="22"/>
        </w:rPr>
      </w:pPr>
    </w:p>
    <w:p w:rsidR="008421AD" w:rsidRDefault="0090231E" w:rsidP="008421AD">
      <w:pPr>
        <w:pStyle w:val="Textoindependiente3"/>
        <w:numPr>
          <w:ilvl w:val="1"/>
          <w:numId w:val="20"/>
        </w:numPr>
        <w:ind w:left="-142"/>
        <w:rPr>
          <w:rFonts w:ascii="Calibri" w:hAnsi="Calibri" w:cs="Calibri"/>
          <w:sz w:val="22"/>
          <w:szCs w:val="22"/>
        </w:rPr>
      </w:pPr>
      <w:r w:rsidRPr="008421AD">
        <w:rPr>
          <w:rFonts w:ascii="Calibri" w:eastAsia="Calibri" w:hAnsi="Calibri" w:cs="Calibri"/>
          <w:b/>
          <w:color w:val="000000"/>
          <w:sz w:val="22"/>
          <w:szCs w:val="22"/>
        </w:rPr>
        <w:t>Currículum</w:t>
      </w:r>
      <w:r w:rsidRPr="008421AD">
        <w:rPr>
          <w:rFonts w:ascii="Calibri" w:eastAsia="Calibri" w:hAnsi="Calibri" w:cs="Calibri"/>
          <w:color w:val="000000"/>
          <w:sz w:val="22"/>
          <w:szCs w:val="22"/>
        </w:rPr>
        <w:t xml:space="preserve"> </w:t>
      </w:r>
      <w:r w:rsidR="007426EB">
        <w:rPr>
          <w:rFonts w:ascii="Calibri" w:eastAsia="Calibri" w:hAnsi="Calibri" w:cs="Calibri"/>
          <w:color w:val="000000"/>
          <w:sz w:val="22"/>
          <w:szCs w:val="22"/>
        </w:rPr>
        <w:t>del</w:t>
      </w:r>
      <w:r w:rsidRPr="008421AD">
        <w:rPr>
          <w:rFonts w:ascii="Calibri" w:eastAsia="Calibri" w:hAnsi="Calibri" w:cs="Calibri"/>
          <w:color w:val="000000"/>
          <w:sz w:val="22"/>
          <w:szCs w:val="22"/>
        </w:rPr>
        <w:t xml:space="preserve"> licitante, que contenga al menos la siguiente información:</w:t>
      </w:r>
    </w:p>
    <w:p w:rsidR="008421AD" w:rsidRPr="008421AD" w:rsidRDefault="008421AD" w:rsidP="00FA016F">
      <w:pPr>
        <w:pStyle w:val="Textoindependiente3"/>
        <w:rPr>
          <w:rFonts w:ascii="Calibri" w:hAnsi="Calibri" w:cs="Calibri"/>
          <w:sz w:val="22"/>
          <w:szCs w:val="22"/>
        </w:rPr>
      </w:pPr>
    </w:p>
    <w:p w:rsidR="0090231E" w:rsidRPr="007C265B" w:rsidRDefault="0090231E" w:rsidP="005A3B3E">
      <w:pPr>
        <w:pStyle w:val="Textoindependiente3"/>
        <w:numPr>
          <w:ilvl w:val="0"/>
          <w:numId w:val="3"/>
        </w:numPr>
        <w:ind w:left="709"/>
        <w:rPr>
          <w:rFonts w:ascii="Calibri" w:hAnsi="Calibri" w:cs="Calibri"/>
          <w:sz w:val="22"/>
          <w:szCs w:val="22"/>
        </w:rPr>
      </w:pPr>
      <w:r w:rsidRPr="007C265B">
        <w:rPr>
          <w:rFonts w:ascii="Calibri" w:hAnsi="Calibri" w:cs="Calibri"/>
          <w:sz w:val="22"/>
          <w:szCs w:val="22"/>
        </w:rPr>
        <w:t>Nombre de la Empresa</w:t>
      </w:r>
    </w:p>
    <w:p w:rsidR="0090231E" w:rsidRPr="007C265B" w:rsidRDefault="0090231E" w:rsidP="005A3B3E">
      <w:pPr>
        <w:pStyle w:val="Textoindependiente3"/>
        <w:numPr>
          <w:ilvl w:val="0"/>
          <w:numId w:val="3"/>
        </w:numPr>
        <w:ind w:left="709"/>
        <w:rPr>
          <w:rFonts w:ascii="Calibri" w:hAnsi="Calibri" w:cs="Calibri"/>
          <w:sz w:val="22"/>
          <w:szCs w:val="22"/>
        </w:rPr>
      </w:pPr>
      <w:r w:rsidRPr="007C265B">
        <w:rPr>
          <w:rFonts w:ascii="Calibri" w:hAnsi="Calibri" w:cs="Calibri"/>
          <w:sz w:val="22"/>
          <w:szCs w:val="22"/>
        </w:rPr>
        <w:t>Domicilio Fiscal (detallado)</w:t>
      </w:r>
    </w:p>
    <w:p w:rsidR="0090231E" w:rsidRPr="007C265B" w:rsidRDefault="0090231E" w:rsidP="005A3B3E">
      <w:pPr>
        <w:pStyle w:val="Textoindependiente3"/>
        <w:numPr>
          <w:ilvl w:val="0"/>
          <w:numId w:val="3"/>
        </w:numPr>
        <w:ind w:left="709"/>
        <w:rPr>
          <w:rFonts w:ascii="Calibri" w:hAnsi="Calibri" w:cs="Calibri"/>
          <w:sz w:val="22"/>
          <w:szCs w:val="22"/>
        </w:rPr>
      </w:pPr>
      <w:r w:rsidRPr="007C265B">
        <w:rPr>
          <w:rFonts w:ascii="Calibri" w:hAnsi="Calibri" w:cs="Calibri"/>
          <w:sz w:val="22"/>
          <w:szCs w:val="22"/>
        </w:rPr>
        <w:t>Teléfono</w:t>
      </w:r>
      <w:r w:rsidRPr="007C265B">
        <w:rPr>
          <w:rFonts w:ascii="Calibri" w:hAnsi="Calibri" w:cs="Calibri"/>
          <w:sz w:val="22"/>
          <w:szCs w:val="22"/>
          <w:lang w:val="es-MX"/>
        </w:rPr>
        <w:t xml:space="preserve">, </w:t>
      </w:r>
      <w:r w:rsidRPr="007C265B">
        <w:rPr>
          <w:rFonts w:ascii="Calibri" w:hAnsi="Calibri" w:cs="Calibri"/>
          <w:sz w:val="22"/>
          <w:szCs w:val="22"/>
        </w:rPr>
        <w:t>Correo Electrónico</w:t>
      </w:r>
    </w:p>
    <w:p w:rsidR="0090231E" w:rsidRPr="007C265B" w:rsidRDefault="0090231E" w:rsidP="005A3B3E">
      <w:pPr>
        <w:pStyle w:val="Textoindependiente3"/>
        <w:numPr>
          <w:ilvl w:val="0"/>
          <w:numId w:val="3"/>
        </w:numPr>
        <w:ind w:left="709"/>
        <w:rPr>
          <w:rFonts w:ascii="Calibri" w:hAnsi="Calibri" w:cs="Calibri"/>
          <w:sz w:val="22"/>
          <w:szCs w:val="22"/>
        </w:rPr>
      </w:pPr>
      <w:r w:rsidRPr="007C265B">
        <w:rPr>
          <w:rFonts w:ascii="Calibri" w:hAnsi="Calibri" w:cs="Calibri"/>
          <w:sz w:val="22"/>
          <w:szCs w:val="22"/>
          <w:lang w:val="es-MX"/>
        </w:rPr>
        <w:t>Sucursales (ciudad y teléfono) en caso de exist</w:t>
      </w:r>
      <w:r>
        <w:rPr>
          <w:rFonts w:ascii="Calibri" w:hAnsi="Calibri" w:cs="Calibri"/>
          <w:sz w:val="22"/>
          <w:szCs w:val="22"/>
          <w:lang w:val="es-MX"/>
        </w:rPr>
        <w:t>ir</w:t>
      </w:r>
    </w:p>
    <w:p w:rsidR="0090231E" w:rsidRPr="007C265B" w:rsidRDefault="0090231E" w:rsidP="005A3B3E">
      <w:pPr>
        <w:pStyle w:val="Textoindependiente3"/>
        <w:numPr>
          <w:ilvl w:val="0"/>
          <w:numId w:val="3"/>
        </w:numPr>
        <w:ind w:left="709"/>
        <w:rPr>
          <w:rFonts w:ascii="Calibri" w:hAnsi="Calibri" w:cs="Calibri"/>
          <w:sz w:val="22"/>
          <w:szCs w:val="22"/>
        </w:rPr>
      </w:pPr>
      <w:r w:rsidRPr="007C265B">
        <w:rPr>
          <w:rFonts w:ascii="Calibri" w:hAnsi="Calibri" w:cs="Calibri"/>
          <w:sz w:val="22"/>
          <w:szCs w:val="22"/>
        </w:rPr>
        <w:t>Horarios de atención al público de sus oficinas</w:t>
      </w:r>
    </w:p>
    <w:p w:rsidR="0090231E" w:rsidRPr="007C265B" w:rsidRDefault="0090231E" w:rsidP="005A3B3E">
      <w:pPr>
        <w:pStyle w:val="Textoindependiente3"/>
        <w:numPr>
          <w:ilvl w:val="0"/>
          <w:numId w:val="3"/>
        </w:numPr>
        <w:ind w:left="709"/>
        <w:rPr>
          <w:rFonts w:ascii="Calibri" w:hAnsi="Calibri" w:cs="Calibri"/>
          <w:sz w:val="22"/>
          <w:szCs w:val="22"/>
        </w:rPr>
      </w:pPr>
      <w:r w:rsidRPr="007C265B">
        <w:rPr>
          <w:rFonts w:ascii="Calibri" w:hAnsi="Calibri" w:cs="Calibri"/>
          <w:sz w:val="22"/>
          <w:szCs w:val="22"/>
        </w:rPr>
        <w:t>Organigrama</w:t>
      </w:r>
    </w:p>
    <w:p w:rsidR="0090231E" w:rsidRPr="007C265B" w:rsidRDefault="0090231E" w:rsidP="005A3B3E">
      <w:pPr>
        <w:pStyle w:val="Textoindependiente3"/>
        <w:numPr>
          <w:ilvl w:val="0"/>
          <w:numId w:val="3"/>
        </w:numPr>
        <w:ind w:left="709"/>
        <w:rPr>
          <w:rFonts w:ascii="Calibri" w:hAnsi="Calibri" w:cs="Calibri"/>
          <w:sz w:val="22"/>
          <w:szCs w:val="22"/>
        </w:rPr>
      </w:pPr>
      <w:r w:rsidRPr="007C265B">
        <w:rPr>
          <w:rFonts w:ascii="Calibri" w:hAnsi="Calibri" w:cs="Calibri"/>
          <w:sz w:val="22"/>
          <w:szCs w:val="22"/>
        </w:rPr>
        <w:t>Nombre del Director General o su homólogo</w:t>
      </w:r>
    </w:p>
    <w:p w:rsidR="0090231E" w:rsidRPr="007C265B" w:rsidRDefault="0090231E" w:rsidP="005A3B3E">
      <w:pPr>
        <w:pStyle w:val="Textoindependiente3"/>
        <w:numPr>
          <w:ilvl w:val="0"/>
          <w:numId w:val="3"/>
        </w:numPr>
        <w:ind w:left="709"/>
        <w:rPr>
          <w:rFonts w:ascii="Calibri" w:hAnsi="Calibri" w:cs="Calibri"/>
          <w:sz w:val="22"/>
          <w:szCs w:val="22"/>
        </w:rPr>
      </w:pPr>
      <w:r w:rsidRPr="007C265B">
        <w:rPr>
          <w:rFonts w:ascii="Calibri" w:hAnsi="Calibri" w:cs="Calibri"/>
          <w:sz w:val="22"/>
          <w:szCs w:val="22"/>
        </w:rPr>
        <w:t>Nombre del Director Administrativo o su homólogo</w:t>
      </w:r>
    </w:p>
    <w:p w:rsidR="0090231E" w:rsidRPr="007C265B" w:rsidRDefault="0090231E" w:rsidP="005A3B3E">
      <w:pPr>
        <w:pStyle w:val="Textoindependiente3"/>
        <w:numPr>
          <w:ilvl w:val="0"/>
          <w:numId w:val="3"/>
        </w:numPr>
        <w:ind w:left="709"/>
        <w:rPr>
          <w:rFonts w:ascii="Calibri" w:hAnsi="Calibri" w:cs="Calibri"/>
          <w:sz w:val="22"/>
          <w:szCs w:val="22"/>
        </w:rPr>
      </w:pPr>
      <w:r w:rsidRPr="007C265B">
        <w:rPr>
          <w:rFonts w:ascii="Calibri" w:hAnsi="Calibri" w:cs="Calibri"/>
          <w:sz w:val="22"/>
          <w:szCs w:val="22"/>
        </w:rPr>
        <w:t>Nombre del Gerente de Ventas o su homólogo (si lo hubiera)</w:t>
      </w:r>
    </w:p>
    <w:p w:rsidR="0090231E" w:rsidRPr="007C265B" w:rsidRDefault="0090231E" w:rsidP="005A3B3E">
      <w:pPr>
        <w:pStyle w:val="Textoindependiente3"/>
        <w:numPr>
          <w:ilvl w:val="0"/>
          <w:numId w:val="3"/>
        </w:numPr>
        <w:ind w:left="709"/>
        <w:rPr>
          <w:rFonts w:ascii="Calibri" w:hAnsi="Calibri" w:cs="Calibri"/>
          <w:sz w:val="22"/>
          <w:szCs w:val="22"/>
        </w:rPr>
      </w:pPr>
      <w:r w:rsidRPr="007C265B">
        <w:rPr>
          <w:rFonts w:ascii="Calibri" w:hAnsi="Calibri" w:cs="Calibri"/>
          <w:sz w:val="22"/>
          <w:szCs w:val="22"/>
        </w:rPr>
        <w:t>Nombre de Supervisores o Técnicos</w:t>
      </w:r>
    </w:p>
    <w:p w:rsidR="0090231E" w:rsidRPr="001A213F" w:rsidRDefault="0090231E" w:rsidP="0090231E">
      <w:pPr>
        <w:pStyle w:val="Textoindependiente3"/>
        <w:tabs>
          <w:tab w:val="left" w:pos="851"/>
        </w:tabs>
        <w:rPr>
          <w:rFonts w:asciiTheme="majorHAnsi" w:hAnsiTheme="majorHAnsi" w:cstheme="majorHAnsi"/>
          <w:sz w:val="22"/>
          <w:szCs w:val="22"/>
        </w:rPr>
      </w:pPr>
      <w:r w:rsidRPr="001A213F">
        <w:rPr>
          <w:rFonts w:asciiTheme="majorHAnsi" w:hAnsiTheme="majorHAnsi" w:cstheme="majorHAnsi"/>
          <w:sz w:val="22"/>
          <w:szCs w:val="22"/>
        </w:rPr>
        <w:tab/>
      </w:r>
    </w:p>
    <w:p w:rsidR="00FA016F" w:rsidRDefault="008421AD" w:rsidP="00FA016F">
      <w:pPr>
        <w:pStyle w:val="Textoindependiente3"/>
        <w:numPr>
          <w:ilvl w:val="1"/>
          <w:numId w:val="20"/>
        </w:numPr>
        <w:ind w:left="-142"/>
        <w:rPr>
          <w:rFonts w:ascii="Calibri" w:hAnsi="Calibri" w:cs="Calibri"/>
          <w:sz w:val="22"/>
          <w:szCs w:val="22"/>
        </w:rPr>
      </w:pPr>
      <w:r w:rsidRPr="008421AD">
        <w:rPr>
          <w:rFonts w:ascii="Calibri" w:eastAsia="Calibri" w:hAnsi="Calibri" w:cs="Calibri"/>
          <w:color w:val="000000"/>
          <w:sz w:val="22"/>
          <w:szCs w:val="22"/>
        </w:rPr>
        <w:t>Documen</w:t>
      </w:r>
      <w:r w:rsidR="003C1A1F">
        <w:rPr>
          <w:rFonts w:ascii="Calibri" w:eastAsia="Calibri" w:hAnsi="Calibri" w:cs="Calibri"/>
          <w:color w:val="000000"/>
          <w:sz w:val="22"/>
          <w:szCs w:val="22"/>
        </w:rPr>
        <w:t>to con firma autógrafa</w:t>
      </w:r>
      <w:r w:rsidRPr="008421AD">
        <w:rPr>
          <w:rFonts w:ascii="Calibri" w:eastAsia="Calibri" w:hAnsi="Calibri" w:cs="Calibri"/>
          <w:color w:val="000000"/>
          <w:sz w:val="22"/>
          <w:szCs w:val="22"/>
        </w:rPr>
        <w:t xml:space="preserve"> </w:t>
      </w:r>
      <w:r w:rsidR="006A6949">
        <w:rPr>
          <w:rFonts w:ascii="Calibri" w:eastAsia="Calibri" w:hAnsi="Calibri" w:cs="Calibri"/>
          <w:color w:val="000000"/>
          <w:sz w:val="22"/>
          <w:szCs w:val="22"/>
        </w:rPr>
        <w:t>de</w:t>
      </w:r>
      <w:r w:rsidRPr="008421AD">
        <w:rPr>
          <w:rFonts w:ascii="Calibri" w:eastAsia="Calibri" w:hAnsi="Calibri" w:cs="Calibri"/>
          <w:color w:val="000000"/>
          <w:sz w:val="22"/>
          <w:szCs w:val="22"/>
        </w:rPr>
        <w:t>l representante</w:t>
      </w:r>
      <w:r w:rsidR="003C1A1F">
        <w:rPr>
          <w:rFonts w:ascii="Calibri" w:eastAsia="Calibri" w:hAnsi="Calibri" w:cs="Calibri"/>
          <w:color w:val="000000"/>
          <w:sz w:val="22"/>
          <w:szCs w:val="22"/>
        </w:rPr>
        <w:t xml:space="preserve"> o apoderado</w:t>
      </w:r>
      <w:r w:rsidRPr="008421AD">
        <w:rPr>
          <w:rFonts w:ascii="Calibri" w:eastAsia="Calibri" w:hAnsi="Calibri" w:cs="Calibri"/>
          <w:color w:val="000000"/>
          <w:sz w:val="22"/>
          <w:szCs w:val="22"/>
        </w:rPr>
        <w:t xml:space="preserve"> legal</w:t>
      </w:r>
      <w:r w:rsidR="003C1A1F">
        <w:rPr>
          <w:rFonts w:ascii="Calibri" w:eastAsia="Calibri" w:hAnsi="Calibri" w:cs="Calibri"/>
          <w:color w:val="000000"/>
          <w:sz w:val="22"/>
          <w:szCs w:val="22"/>
        </w:rPr>
        <w:t xml:space="preserve"> del licitante</w:t>
      </w:r>
      <w:r w:rsidRPr="008421AD">
        <w:rPr>
          <w:rFonts w:ascii="Calibri" w:eastAsia="Calibri" w:hAnsi="Calibri" w:cs="Calibri"/>
          <w:color w:val="000000"/>
          <w:sz w:val="22"/>
          <w:szCs w:val="22"/>
        </w:rPr>
        <w:t>, en hoja membretada, en formato libre, donde indique sus 3 principales clientes, según la partida en que participe, indicando:</w:t>
      </w:r>
    </w:p>
    <w:p w:rsidR="0090231E" w:rsidRPr="008421AD" w:rsidRDefault="0090231E" w:rsidP="008421AD">
      <w:pPr>
        <w:rPr>
          <w:rFonts w:ascii="Calibri" w:eastAsia="Calibri" w:hAnsi="Calibri" w:cs="Calibri"/>
          <w:color w:val="000000"/>
          <w:sz w:val="22"/>
          <w:szCs w:val="22"/>
        </w:rPr>
      </w:pPr>
    </w:p>
    <w:p w:rsidR="0090231E" w:rsidRPr="0010276C" w:rsidRDefault="0090231E" w:rsidP="00FA016F">
      <w:pPr>
        <w:pStyle w:val="Prrafodelista"/>
        <w:numPr>
          <w:ilvl w:val="0"/>
          <w:numId w:val="4"/>
        </w:numPr>
        <w:pBdr>
          <w:top w:val="nil"/>
          <w:left w:val="nil"/>
          <w:bottom w:val="nil"/>
          <w:right w:val="nil"/>
          <w:between w:val="nil"/>
        </w:pBdr>
        <w:ind w:left="709"/>
        <w:jc w:val="both"/>
        <w:rPr>
          <w:rFonts w:ascii="Calibri" w:eastAsia="Calibri" w:hAnsi="Calibri" w:cs="Calibri"/>
          <w:color w:val="000000"/>
          <w:sz w:val="22"/>
          <w:szCs w:val="22"/>
        </w:rPr>
      </w:pPr>
      <w:r w:rsidRPr="0010276C">
        <w:rPr>
          <w:rFonts w:ascii="Calibri" w:eastAsia="Calibri" w:hAnsi="Calibri" w:cs="Calibri"/>
          <w:color w:val="000000"/>
          <w:sz w:val="22"/>
          <w:szCs w:val="22"/>
        </w:rPr>
        <w:t>Nombre completo de la Institución Pública o Privada.</w:t>
      </w:r>
    </w:p>
    <w:p w:rsidR="0090231E" w:rsidRPr="0010276C" w:rsidRDefault="0090231E" w:rsidP="00FA016F">
      <w:pPr>
        <w:pStyle w:val="Prrafodelista"/>
        <w:numPr>
          <w:ilvl w:val="0"/>
          <w:numId w:val="4"/>
        </w:numPr>
        <w:pBdr>
          <w:top w:val="nil"/>
          <w:left w:val="nil"/>
          <w:bottom w:val="nil"/>
          <w:right w:val="nil"/>
          <w:between w:val="nil"/>
        </w:pBdr>
        <w:ind w:left="709"/>
        <w:jc w:val="both"/>
        <w:rPr>
          <w:rFonts w:ascii="Calibri" w:eastAsia="Calibri" w:hAnsi="Calibri" w:cs="Calibri"/>
          <w:color w:val="000000"/>
          <w:sz w:val="22"/>
          <w:szCs w:val="22"/>
        </w:rPr>
      </w:pPr>
      <w:r w:rsidRPr="0010276C">
        <w:rPr>
          <w:rFonts w:ascii="Calibri" w:eastAsia="Calibri" w:hAnsi="Calibri" w:cs="Calibri"/>
          <w:color w:val="000000"/>
          <w:sz w:val="22"/>
          <w:szCs w:val="22"/>
        </w:rPr>
        <w:t>Dirección</w:t>
      </w:r>
      <w:r>
        <w:rPr>
          <w:rFonts w:ascii="Calibri" w:eastAsia="Calibri" w:hAnsi="Calibri" w:cs="Calibri"/>
          <w:color w:val="000000"/>
          <w:sz w:val="22"/>
          <w:szCs w:val="22"/>
        </w:rPr>
        <w:t>,</w:t>
      </w:r>
      <w:r w:rsidRPr="0010276C">
        <w:rPr>
          <w:rFonts w:ascii="Calibri" w:eastAsia="Calibri" w:hAnsi="Calibri" w:cs="Calibri"/>
          <w:color w:val="000000"/>
          <w:sz w:val="22"/>
          <w:szCs w:val="22"/>
        </w:rPr>
        <w:t xml:space="preserve"> teléfono</w:t>
      </w:r>
      <w:r>
        <w:rPr>
          <w:rFonts w:ascii="Calibri" w:eastAsia="Calibri" w:hAnsi="Calibri" w:cs="Calibri"/>
          <w:color w:val="000000"/>
          <w:sz w:val="22"/>
          <w:szCs w:val="22"/>
        </w:rPr>
        <w:t xml:space="preserve"> y extensión</w:t>
      </w:r>
      <w:r w:rsidRPr="0010276C">
        <w:rPr>
          <w:rFonts w:ascii="Calibri" w:eastAsia="Calibri" w:hAnsi="Calibri" w:cs="Calibri"/>
          <w:color w:val="000000"/>
          <w:sz w:val="22"/>
          <w:szCs w:val="22"/>
        </w:rPr>
        <w:t xml:space="preserve"> de la Institución Pública o Privada.</w:t>
      </w:r>
    </w:p>
    <w:p w:rsidR="0090231E" w:rsidRPr="0010276C" w:rsidRDefault="0090231E" w:rsidP="00FA016F">
      <w:pPr>
        <w:pStyle w:val="Prrafodelista"/>
        <w:numPr>
          <w:ilvl w:val="0"/>
          <w:numId w:val="4"/>
        </w:numPr>
        <w:pBdr>
          <w:top w:val="nil"/>
          <w:left w:val="nil"/>
          <w:bottom w:val="nil"/>
          <w:right w:val="nil"/>
          <w:between w:val="nil"/>
        </w:pBdr>
        <w:ind w:left="709"/>
        <w:jc w:val="both"/>
        <w:rPr>
          <w:rFonts w:ascii="Calibri" w:eastAsia="Calibri" w:hAnsi="Calibri" w:cs="Calibri"/>
          <w:color w:val="000000"/>
          <w:sz w:val="22"/>
          <w:szCs w:val="22"/>
        </w:rPr>
      </w:pPr>
      <w:r w:rsidRPr="0010276C">
        <w:rPr>
          <w:rFonts w:ascii="Calibri" w:eastAsia="Calibri" w:hAnsi="Calibri" w:cs="Calibri"/>
          <w:color w:val="000000"/>
          <w:sz w:val="22"/>
          <w:szCs w:val="22"/>
        </w:rPr>
        <w:t>Nombre completo de la persona de contacto.</w:t>
      </w:r>
    </w:p>
    <w:p w:rsidR="0090231E" w:rsidRPr="0010276C" w:rsidRDefault="0090231E" w:rsidP="00FA016F">
      <w:pPr>
        <w:pStyle w:val="Prrafodelista"/>
        <w:numPr>
          <w:ilvl w:val="0"/>
          <w:numId w:val="4"/>
        </w:numPr>
        <w:pBdr>
          <w:top w:val="nil"/>
          <w:left w:val="nil"/>
          <w:bottom w:val="nil"/>
          <w:right w:val="nil"/>
          <w:between w:val="nil"/>
        </w:pBdr>
        <w:ind w:left="709"/>
        <w:jc w:val="both"/>
        <w:rPr>
          <w:rFonts w:ascii="Calibri" w:eastAsia="Calibri" w:hAnsi="Calibri" w:cs="Calibri"/>
          <w:color w:val="000000"/>
          <w:sz w:val="22"/>
          <w:szCs w:val="22"/>
        </w:rPr>
      </w:pPr>
      <w:r w:rsidRPr="0010276C">
        <w:rPr>
          <w:rFonts w:ascii="Calibri" w:eastAsia="Calibri" w:hAnsi="Calibri" w:cs="Calibri"/>
          <w:color w:val="000000"/>
          <w:sz w:val="22"/>
          <w:szCs w:val="22"/>
        </w:rPr>
        <w:t>Correo electrónico de la persona de contacto.</w:t>
      </w:r>
    </w:p>
    <w:p w:rsidR="0090231E" w:rsidRPr="0010276C" w:rsidRDefault="0090231E" w:rsidP="00FA016F">
      <w:pPr>
        <w:pStyle w:val="Prrafodelista"/>
        <w:numPr>
          <w:ilvl w:val="0"/>
          <w:numId w:val="4"/>
        </w:numPr>
        <w:pBdr>
          <w:top w:val="nil"/>
          <w:left w:val="nil"/>
          <w:bottom w:val="nil"/>
          <w:right w:val="nil"/>
          <w:between w:val="nil"/>
        </w:pBdr>
        <w:ind w:left="709"/>
        <w:jc w:val="both"/>
        <w:rPr>
          <w:rFonts w:ascii="Calibri" w:eastAsia="Calibri" w:hAnsi="Calibri" w:cs="Calibri"/>
          <w:color w:val="000000"/>
          <w:sz w:val="22"/>
          <w:szCs w:val="22"/>
        </w:rPr>
      </w:pPr>
      <w:r w:rsidRPr="0010276C">
        <w:rPr>
          <w:rFonts w:ascii="Calibri" w:eastAsia="Calibri" w:hAnsi="Calibri" w:cs="Calibri"/>
          <w:color w:val="000000"/>
          <w:sz w:val="22"/>
          <w:szCs w:val="22"/>
        </w:rPr>
        <w:lastRenderedPageBreak/>
        <w:t>Número de teléfono directo (extensión o número particular) de la persona de contacto.</w:t>
      </w:r>
    </w:p>
    <w:p w:rsidR="0090231E" w:rsidRPr="00B002FE" w:rsidRDefault="0090231E" w:rsidP="0090231E">
      <w:pPr>
        <w:pBdr>
          <w:top w:val="nil"/>
          <w:left w:val="nil"/>
          <w:bottom w:val="nil"/>
          <w:right w:val="nil"/>
          <w:between w:val="nil"/>
        </w:pBdr>
        <w:ind w:left="720"/>
        <w:jc w:val="both"/>
        <w:rPr>
          <w:rFonts w:ascii="Calibri" w:eastAsia="Calibri" w:hAnsi="Calibri" w:cs="Calibri"/>
          <w:color w:val="000000"/>
          <w:sz w:val="22"/>
          <w:szCs w:val="22"/>
        </w:rPr>
      </w:pPr>
    </w:p>
    <w:p w:rsidR="00FA016F" w:rsidRPr="008C1F87" w:rsidRDefault="00FA016F" w:rsidP="00FA016F">
      <w:pPr>
        <w:pStyle w:val="Textoindependiente3"/>
        <w:numPr>
          <w:ilvl w:val="1"/>
          <w:numId w:val="20"/>
        </w:numPr>
        <w:ind w:left="-142"/>
        <w:rPr>
          <w:rFonts w:ascii="Calibri" w:hAnsi="Calibri" w:cs="Calibri"/>
          <w:sz w:val="22"/>
          <w:szCs w:val="22"/>
        </w:rPr>
      </w:pPr>
      <w:r w:rsidRPr="00FA016F">
        <w:rPr>
          <w:rFonts w:ascii="Calibri" w:eastAsia="Calibri" w:hAnsi="Calibri" w:cs="Calibri"/>
          <w:b/>
          <w:color w:val="000000"/>
          <w:sz w:val="22"/>
          <w:szCs w:val="22"/>
        </w:rPr>
        <w:t xml:space="preserve">De 2 de los 3 </w:t>
      </w:r>
      <w:r w:rsidRPr="00FA016F">
        <w:rPr>
          <w:rFonts w:ascii="Calibri" w:eastAsia="Calibri" w:hAnsi="Calibri" w:cs="Calibri"/>
          <w:color w:val="000000"/>
          <w:sz w:val="22"/>
          <w:szCs w:val="22"/>
        </w:rPr>
        <w:t>clientes señalados en el numeral anterior, deberá presentar por cada cliente lo siguiente:</w:t>
      </w:r>
    </w:p>
    <w:p w:rsidR="00FA016F" w:rsidRPr="00FA016F" w:rsidRDefault="00FA016F" w:rsidP="00FA016F">
      <w:pPr>
        <w:pStyle w:val="Textoindependiente3"/>
        <w:ind w:left="-142"/>
        <w:rPr>
          <w:rFonts w:ascii="Calibri" w:eastAsia="Calibri" w:hAnsi="Calibri" w:cs="Calibri"/>
          <w:b/>
          <w:color w:val="000000"/>
          <w:sz w:val="22"/>
          <w:szCs w:val="22"/>
        </w:rPr>
      </w:pPr>
    </w:p>
    <w:p w:rsidR="008C1F87" w:rsidRPr="0032564E" w:rsidRDefault="003457A4" w:rsidP="008C1F87">
      <w:pPr>
        <w:pStyle w:val="Textoindependiente3"/>
        <w:numPr>
          <w:ilvl w:val="2"/>
          <w:numId w:val="28"/>
        </w:numPr>
        <w:rPr>
          <w:rFonts w:ascii="Calibri" w:hAnsi="Calibri" w:cs="Calibri"/>
          <w:sz w:val="22"/>
          <w:szCs w:val="22"/>
        </w:rPr>
      </w:pPr>
      <w:r w:rsidRPr="00FA016F">
        <w:rPr>
          <w:rFonts w:ascii="Calibri" w:eastAsia="Calibri" w:hAnsi="Calibri" w:cs="Calibri"/>
          <w:b/>
          <w:color w:val="000000"/>
          <w:sz w:val="22"/>
          <w:szCs w:val="22"/>
        </w:rPr>
        <w:t xml:space="preserve">Original o copia certificada </w:t>
      </w:r>
      <w:r w:rsidRPr="00FA016F">
        <w:rPr>
          <w:rFonts w:ascii="Calibri" w:eastAsia="Calibri" w:hAnsi="Calibri" w:cs="Calibri"/>
          <w:color w:val="000000"/>
          <w:sz w:val="22"/>
          <w:szCs w:val="22"/>
        </w:rPr>
        <w:t xml:space="preserve">y copia simple </w:t>
      </w:r>
      <w:r w:rsidR="00F54923" w:rsidRPr="00FA016F">
        <w:rPr>
          <w:rFonts w:ascii="Calibri" w:eastAsia="Calibri" w:hAnsi="Calibri" w:cs="Calibri"/>
          <w:color w:val="000000"/>
          <w:sz w:val="22"/>
          <w:szCs w:val="22"/>
        </w:rPr>
        <w:t xml:space="preserve">para cotejo </w:t>
      </w:r>
      <w:r w:rsidRPr="00FA016F">
        <w:rPr>
          <w:rFonts w:ascii="Calibri" w:eastAsia="Calibri" w:hAnsi="Calibri" w:cs="Calibri"/>
          <w:color w:val="000000"/>
          <w:sz w:val="22"/>
          <w:szCs w:val="22"/>
        </w:rPr>
        <w:t xml:space="preserve">de </w:t>
      </w:r>
      <w:r w:rsidRPr="00FA016F">
        <w:rPr>
          <w:rFonts w:ascii="Calibri" w:eastAsia="Calibri" w:hAnsi="Calibri" w:cs="Calibri"/>
          <w:b/>
          <w:color w:val="000000"/>
          <w:sz w:val="22"/>
          <w:szCs w:val="22"/>
        </w:rPr>
        <w:t>1 contrato</w:t>
      </w:r>
      <w:r w:rsidRPr="00FA016F">
        <w:rPr>
          <w:rFonts w:ascii="Calibri" w:eastAsia="Calibri" w:hAnsi="Calibri" w:cs="Calibri"/>
          <w:color w:val="000000"/>
          <w:sz w:val="22"/>
          <w:szCs w:val="22"/>
        </w:rPr>
        <w:t xml:space="preserve"> debidamente suscrito, cuyo período de prestación de servicio tenga una antigüedad no mayor a tres años en relación a la fecha de apertura de la presente licitación, considerando que el o los instrumentos jurídicos que presente, contemplen un período de prestación de servicio de </w:t>
      </w:r>
      <w:r w:rsidRPr="00FA016F">
        <w:rPr>
          <w:rFonts w:ascii="Calibri" w:eastAsia="Calibri" w:hAnsi="Calibri" w:cs="Calibri"/>
          <w:b/>
          <w:color w:val="000000"/>
          <w:sz w:val="22"/>
          <w:szCs w:val="22"/>
        </w:rPr>
        <w:t>12 meses continuos, de diferentes Instituciones de Salud, ya sea públicas o privadas</w:t>
      </w:r>
      <w:r w:rsidRPr="00FA016F">
        <w:rPr>
          <w:rFonts w:ascii="Calibri" w:eastAsia="Calibri" w:hAnsi="Calibri" w:cs="Calibri"/>
          <w:color w:val="000000"/>
          <w:sz w:val="22"/>
          <w:szCs w:val="22"/>
        </w:rPr>
        <w:t>, donde se haya suministrado o</w:t>
      </w:r>
      <w:r w:rsidR="00A73507" w:rsidRPr="00FA016F">
        <w:rPr>
          <w:rFonts w:ascii="Calibri" w:eastAsia="Calibri" w:hAnsi="Calibri" w:cs="Calibri"/>
          <w:color w:val="000000"/>
          <w:sz w:val="22"/>
          <w:szCs w:val="22"/>
        </w:rPr>
        <w:t xml:space="preserve"> se</w:t>
      </w:r>
      <w:r w:rsidRPr="00FA016F">
        <w:rPr>
          <w:rFonts w:ascii="Calibri" w:eastAsia="Calibri" w:hAnsi="Calibri" w:cs="Calibri"/>
          <w:color w:val="000000"/>
          <w:sz w:val="22"/>
          <w:szCs w:val="22"/>
        </w:rPr>
        <w:t xml:space="preserve"> esté suministrando el servicio solicitado en las presentes bases.</w:t>
      </w:r>
    </w:p>
    <w:p w:rsidR="0032564E" w:rsidRPr="008C1F87" w:rsidRDefault="0032564E" w:rsidP="0032564E">
      <w:pPr>
        <w:pStyle w:val="Textoindependiente3"/>
        <w:ind w:left="578"/>
        <w:rPr>
          <w:rFonts w:ascii="Calibri" w:hAnsi="Calibri" w:cs="Calibri"/>
          <w:sz w:val="22"/>
          <w:szCs w:val="22"/>
        </w:rPr>
      </w:pPr>
    </w:p>
    <w:p w:rsidR="003457A4" w:rsidRPr="008C1F87" w:rsidRDefault="003457A4" w:rsidP="008C1F87">
      <w:pPr>
        <w:pStyle w:val="Textoindependiente3"/>
        <w:numPr>
          <w:ilvl w:val="2"/>
          <w:numId w:val="28"/>
        </w:numPr>
        <w:rPr>
          <w:rFonts w:ascii="Calibri" w:hAnsi="Calibri" w:cs="Calibri"/>
          <w:sz w:val="22"/>
          <w:szCs w:val="22"/>
        </w:rPr>
      </w:pPr>
      <w:r w:rsidRPr="008C1F87">
        <w:rPr>
          <w:rFonts w:ascii="Calibri" w:eastAsia="Calibri" w:hAnsi="Calibri" w:cs="Calibri"/>
          <w:color w:val="000000"/>
          <w:sz w:val="22"/>
          <w:szCs w:val="22"/>
        </w:rPr>
        <w:t>Carta original con fecha de emisión no mayor a un año con respecto a la fecha del acto de apertura de la presente licitación, haciendo referencia al número de contrato presentado, donde se especifique el cumplimiento de sus obligaciones contractuales en papel membretado, con sello del Hospital que la emite, suscrita por el titular del Hospital o Administrador o el responsable del área del servicio prestado de la Institución que emite dicha carta.</w:t>
      </w:r>
    </w:p>
    <w:p w:rsidR="003457A4" w:rsidRPr="003457A4" w:rsidRDefault="003457A4" w:rsidP="003457A4">
      <w:pPr>
        <w:pBdr>
          <w:top w:val="nil"/>
          <w:left w:val="nil"/>
          <w:bottom w:val="nil"/>
          <w:right w:val="nil"/>
          <w:between w:val="nil"/>
        </w:pBdr>
        <w:ind w:left="720"/>
        <w:jc w:val="both"/>
        <w:rPr>
          <w:rFonts w:ascii="Calibri" w:eastAsia="Calibri" w:hAnsi="Calibri" w:cs="Calibri"/>
          <w:color w:val="000000"/>
          <w:sz w:val="22"/>
          <w:szCs w:val="22"/>
        </w:rPr>
      </w:pPr>
    </w:p>
    <w:p w:rsidR="003457A4" w:rsidRDefault="00F67944" w:rsidP="00B77F4D">
      <w:pPr>
        <w:pBdr>
          <w:top w:val="nil"/>
          <w:left w:val="nil"/>
          <w:bottom w:val="nil"/>
          <w:right w:val="nil"/>
          <w:between w:val="nil"/>
        </w:pBdr>
        <w:jc w:val="both"/>
        <w:rPr>
          <w:rFonts w:ascii="Calibri" w:hAnsi="Calibri" w:cs="Calibri"/>
          <w:sz w:val="22"/>
          <w:szCs w:val="22"/>
        </w:rPr>
      </w:pPr>
      <w:r w:rsidRPr="00A25ADB">
        <w:rPr>
          <w:rFonts w:ascii="Calibri" w:hAnsi="Calibri" w:cs="Calibri"/>
          <w:sz w:val="22"/>
          <w:szCs w:val="22"/>
        </w:rPr>
        <w:t>Las cartas citadas en el párrafo que antecede deberán contener: datos de contacto de la Institución y persona que la expide (teléfono y correo electrónico)</w:t>
      </w:r>
      <w:r>
        <w:rPr>
          <w:rFonts w:ascii="Calibri" w:hAnsi="Calibri" w:cs="Calibri"/>
          <w:sz w:val="22"/>
          <w:szCs w:val="22"/>
        </w:rPr>
        <w:t xml:space="preserve">, </w:t>
      </w:r>
      <w:r w:rsidRPr="00F2195D">
        <w:rPr>
          <w:rFonts w:ascii="Calibri" w:hAnsi="Calibri" w:cs="Calibri"/>
          <w:sz w:val="22"/>
          <w:szCs w:val="22"/>
          <w:u w:val="single"/>
        </w:rPr>
        <w:t>la cual deberá corresponder a la persona señalada en el documento presentado en el punto anterior.</w:t>
      </w:r>
      <w:r w:rsidRPr="00A25ADB">
        <w:rPr>
          <w:rFonts w:ascii="Calibri" w:hAnsi="Calibri" w:cs="Calibri"/>
          <w:sz w:val="22"/>
          <w:szCs w:val="22"/>
        </w:rPr>
        <w:t xml:space="preserve"> La veracidad de dichas cartas podrá ser verificada por la convocante, de manera directa con quien la emitió.</w:t>
      </w:r>
    </w:p>
    <w:p w:rsidR="00F67944" w:rsidRPr="003457A4" w:rsidRDefault="00F67944" w:rsidP="003457A4">
      <w:pPr>
        <w:pBdr>
          <w:top w:val="nil"/>
          <w:left w:val="nil"/>
          <w:bottom w:val="nil"/>
          <w:right w:val="nil"/>
          <w:between w:val="nil"/>
        </w:pBdr>
        <w:ind w:left="720"/>
        <w:jc w:val="both"/>
        <w:rPr>
          <w:rFonts w:ascii="Calibri" w:eastAsia="Calibri" w:hAnsi="Calibri" w:cs="Calibri"/>
          <w:color w:val="000000"/>
          <w:sz w:val="22"/>
          <w:szCs w:val="22"/>
        </w:rPr>
      </w:pPr>
    </w:p>
    <w:p w:rsidR="0090231E" w:rsidRPr="006A6949" w:rsidRDefault="003457A4" w:rsidP="00B77F4D">
      <w:pPr>
        <w:pBdr>
          <w:top w:val="nil"/>
          <w:left w:val="nil"/>
          <w:bottom w:val="nil"/>
          <w:right w:val="nil"/>
          <w:between w:val="nil"/>
        </w:pBdr>
        <w:jc w:val="both"/>
        <w:rPr>
          <w:rFonts w:ascii="Calibri" w:eastAsia="Calibri" w:hAnsi="Calibri" w:cs="Calibri"/>
          <w:color w:val="000000"/>
          <w:sz w:val="22"/>
          <w:szCs w:val="22"/>
          <w:u w:val="single"/>
        </w:rPr>
      </w:pPr>
      <w:r w:rsidRPr="006A6949">
        <w:rPr>
          <w:rFonts w:ascii="Calibri" w:eastAsia="Calibri" w:hAnsi="Calibri" w:cs="Calibri"/>
          <w:b/>
          <w:color w:val="000000"/>
          <w:sz w:val="22"/>
          <w:szCs w:val="22"/>
          <w:u w:val="single"/>
        </w:rPr>
        <w:t>Nota:</w:t>
      </w:r>
      <w:r w:rsidRPr="006A6949">
        <w:rPr>
          <w:rFonts w:ascii="Calibri" w:eastAsia="Calibri" w:hAnsi="Calibri" w:cs="Calibri"/>
          <w:color w:val="000000"/>
          <w:sz w:val="22"/>
          <w:szCs w:val="22"/>
          <w:u w:val="single"/>
        </w:rPr>
        <w:t xml:space="preserve"> Cualquier contrato que no esté acompañado con su carta, se dará por no presentado. Así mismo, si presenta carta sin contrato, se dará por no presentado el requisito.</w:t>
      </w:r>
    </w:p>
    <w:p w:rsidR="00BC7B60" w:rsidRPr="00BC7B60" w:rsidRDefault="00BC7B60" w:rsidP="00BC7B60">
      <w:pPr>
        <w:pBdr>
          <w:top w:val="nil"/>
          <w:left w:val="nil"/>
          <w:bottom w:val="nil"/>
          <w:right w:val="nil"/>
          <w:between w:val="nil"/>
        </w:pBdr>
        <w:ind w:left="720"/>
        <w:jc w:val="both"/>
        <w:rPr>
          <w:rFonts w:ascii="Calibri" w:eastAsia="Calibri" w:hAnsi="Calibri" w:cs="Calibri"/>
          <w:color w:val="000000"/>
          <w:sz w:val="22"/>
          <w:szCs w:val="22"/>
        </w:rPr>
      </w:pPr>
    </w:p>
    <w:p w:rsidR="0003566D" w:rsidRDefault="008C1F87" w:rsidP="0003566D">
      <w:pPr>
        <w:pStyle w:val="Textoindependiente3"/>
        <w:numPr>
          <w:ilvl w:val="1"/>
          <w:numId w:val="20"/>
        </w:numPr>
        <w:ind w:left="-142"/>
        <w:rPr>
          <w:rFonts w:ascii="Calibri" w:hAnsi="Calibri" w:cs="Calibri"/>
          <w:sz w:val="22"/>
          <w:szCs w:val="22"/>
        </w:rPr>
      </w:pPr>
      <w:r w:rsidRPr="008C1F87">
        <w:rPr>
          <w:rFonts w:ascii="Calibri" w:eastAsia="Calibri" w:hAnsi="Calibri" w:cs="Calibri"/>
          <w:b/>
          <w:color w:val="000000"/>
          <w:sz w:val="22"/>
          <w:szCs w:val="22"/>
        </w:rPr>
        <w:t>Plan de contingencias</w:t>
      </w:r>
      <w:r w:rsidRPr="008C1F87">
        <w:rPr>
          <w:rFonts w:ascii="Calibri" w:eastAsia="Calibri" w:hAnsi="Calibri" w:cs="Calibri"/>
          <w:color w:val="000000"/>
          <w:sz w:val="22"/>
          <w:szCs w:val="22"/>
        </w:rPr>
        <w:t xml:space="preserve"> en formato libre a través del cual se establezcan los procedimientos, así como las acciones a seguir frente a determinados eventos originados de manera inesperada, dicho plan deberá garantizar la continuidad del servicio en las Unidades Médicas del ISAPEG en caso de contingencias, desastres naturales o causas de fuerza mayor. Dicho plan deberá contemplar al menos los siguientes eventos: </w:t>
      </w:r>
      <w:r w:rsidRPr="006A6949">
        <w:rPr>
          <w:rFonts w:ascii="Calibri" w:eastAsia="Calibri" w:hAnsi="Calibri" w:cs="Calibri"/>
          <w:color w:val="000000"/>
          <w:sz w:val="22"/>
          <w:szCs w:val="22"/>
          <w:u w:val="single"/>
        </w:rPr>
        <w:t>inundaciones, terremotos, cierre de carreteras, suspensión de energía eléctrica, pandemia, epidemia</w:t>
      </w:r>
      <w:r w:rsidRPr="008C1F87">
        <w:rPr>
          <w:rFonts w:ascii="Calibri" w:eastAsia="Calibri" w:hAnsi="Calibri" w:cs="Calibri"/>
          <w:color w:val="000000"/>
          <w:sz w:val="22"/>
          <w:szCs w:val="22"/>
        </w:rPr>
        <w:t xml:space="preserve"> y aquellos que contemple el licitante conforme al servicio a contratar.</w:t>
      </w:r>
    </w:p>
    <w:p w:rsidR="0003566D" w:rsidRPr="0003566D" w:rsidRDefault="0003566D" w:rsidP="0003566D">
      <w:pPr>
        <w:pStyle w:val="Textoindependiente3"/>
        <w:ind w:left="-142"/>
        <w:rPr>
          <w:rFonts w:ascii="Calibri" w:hAnsi="Calibri" w:cs="Calibri"/>
          <w:sz w:val="22"/>
          <w:szCs w:val="22"/>
        </w:rPr>
      </w:pPr>
    </w:p>
    <w:p w:rsidR="00682B24" w:rsidRPr="00682B24" w:rsidRDefault="0090231E" w:rsidP="00682B24">
      <w:pPr>
        <w:pStyle w:val="Textoindependiente3"/>
        <w:numPr>
          <w:ilvl w:val="1"/>
          <w:numId w:val="20"/>
        </w:numPr>
        <w:ind w:left="-142"/>
        <w:rPr>
          <w:rFonts w:ascii="Calibri" w:hAnsi="Calibri" w:cs="Calibri"/>
          <w:sz w:val="22"/>
          <w:szCs w:val="22"/>
        </w:rPr>
      </w:pPr>
      <w:r w:rsidRPr="0003566D">
        <w:rPr>
          <w:rFonts w:ascii="Calibri" w:eastAsia="Calibri" w:hAnsi="Calibri" w:cs="Calibri"/>
          <w:b/>
          <w:color w:val="000000"/>
          <w:sz w:val="22"/>
          <w:szCs w:val="22"/>
        </w:rPr>
        <w:t>Anexo AB</w:t>
      </w:r>
      <w:r w:rsidRPr="0003566D">
        <w:rPr>
          <w:rFonts w:ascii="Calibri" w:eastAsia="Calibri" w:hAnsi="Calibri" w:cs="Calibri"/>
          <w:color w:val="000000"/>
          <w:sz w:val="22"/>
          <w:szCs w:val="22"/>
        </w:rPr>
        <w:t xml:space="preserve"> </w:t>
      </w:r>
      <w:r w:rsidRPr="0003566D">
        <w:rPr>
          <w:rFonts w:ascii="Calibri" w:eastAsia="Calibri" w:hAnsi="Calibri" w:cs="Calibri"/>
          <w:b/>
          <w:color w:val="000000"/>
          <w:sz w:val="22"/>
          <w:szCs w:val="22"/>
        </w:rPr>
        <w:t>Manifiestos</w:t>
      </w:r>
      <w:r w:rsidRPr="0003566D">
        <w:rPr>
          <w:rFonts w:ascii="Calibri" w:eastAsia="Calibri" w:hAnsi="Calibri" w:cs="Calibri"/>
          <w:color w:val="000000"/>
          <w:sz w:val="22"/>
          <w:szCs w:val="22"/>
        </w:rPr>
        <w:t xml:space="preserve"> en hoja membretada de la empresa o persona física licitante, </w:t>
      </w:r>
      <w:r w:rsidR="006A6949">
        <w:rPr>
          <w:rFonts w:ascii="Calibri" w:eastAsia="Calibri" w:hAnsi="Calibri" w:cs="Calibri"/>
          <w:color w:val="000000"/>
          <w:sz w:val="22"/>
          <w:szCs w:val="22"/>
        </w:rPr>
        <w:t>con firma autógrafa d</w:t>
      </w:r>
      <w:r w:rsidRPr="0003566D">
        <w:rPr>
          <w:rFonts w:ascii="Calibri" w:eastAsia="Calibri" w:hAnsi="Calibri" w:cs="Calibri"/>
          <w:color w:val="000000"/>
          <w:sz w:val="22"/>
          <w:szCs w:val="22"/>
        </w:rPr>
        <w:t>el representante</w:t>
      </w:r>
      <w:r w:rsidR="00B25A2F" w:rsidRPr="0003566D">
        <w:rPr>
          <w:rFonts w:ascii="Calibri" w:eastAsia="Calibri" w:hAnsi="Calibri" w:cs="Calibri"/>
          <w:color w:val="000000"/>
          <w:sz w:val="22"/>
          <w:szCs w:val="22"/>
        </w:rPr>
        <w:t xml:space="preserve"> o apoderado</w:t>
      </w:r>
      <w:r w:rsidRPr="0003566D">
        <w:rPr>
          <w:rFonts w:ascii="Calibri" w:eastAsia="Calibri" w:hAnsi="Calibri" w:cs="Calibri"/>
          <w:color w:val="000000"/>
          <w:sz w:val="22"/>
          <w:szCs w:val="22"/>
        </w:rPr>
        <w:t xml:space="preserve"> lega</w:t>
      </w:r>
      <w:r w:rsidR="00B25A2F" w:rsidRPr="0003566D">
        <w:rPr>
          <w:rFonts w:ascii="Calibri" w:eastAsia="Calibri" w:hAnsi="Calibri" w:cs="Calibri"/>
          <w:color w:val="000000"/>
          <w:sz w:val="22"/>
          <w:szCs w:val="22"/>
        </w:rPr>
        <w:t>l</w:t>
      </w:r>
      <w:r w:rsidRPr="0003566D">
        <w:rPr>
          <w:rFonts w:ascii="Calibri" w:eastAsia="Calibri" w:hAnsi="Calibri" w:cs="Calibri"/>
          <w:color w:val="000000"/>
          <w:sz w:val="22"/>
          <w:szCs w:val="22"/>
        </w:rPr>
        <w:t xml:space="preserve"> acreditado.</w:t>
      </w:r>
    </w:p>
    <w:p w:rsidR="00682B24" w:rsidRDefault="00682B24" w:rsidP="00682B24">
      <w:pPr>
        <w:pStyle w:val="Textoindependiente3"/>
        <w:rPr>
          <w:rFonts w:ascii="Calibri" w:hAnsi="Calibri" w:cs="Calibri"/>
          <w:sz w:val="22"/>
          <w:szCs w:val="22"/>
        </w:rPr>
      </w:pPr>
    </w:p>
    <w:p w:rsidR="00E56704" w:rsidRPr="00E56704" w:rsidRDefault="00B77F4D" w:rsidP="00682B24">
      <w:pPr>
        <w:pStyle w:val="Textoindependiente3"/>
        <w:numPr>
          <w:ilvl w:val="1"/>
          <w:numId w:val="20"/>
        </w:numPr>
        <w:ind w:left="-142"/>
        <w:rPr>
          <w:rFonts w:ascii="Calibri" w:hAnsi="Calibri" w:cs="Calibri"/>
          <w:sz w:val="22"/>
          <w:szCs w:val="22"/>
        </w:rPr>
      </w:pPr>
      <w:r w:rsidRPr="00682B24">
        <w:rPr>
          <w:rFonts w:ascii="Calibri" w:eastAsia="Calibri" w:hAnsi="Calibri" w:cs="Calibri"/>
          <w:sz w:val="22"/>
          <w:szCs w:val="22"/>
        </w:rPr>
        <w:t xml:space="preserve">Carta compromiso antisoborno del licitante en hoja membretada y con firma autógrafa del representante o apoderado legal acreditado </w:t>
      </w:r>
      <w:r w:rsidRPr="00682B24">
        <w:rPr>
          <w:rFonts w:ascii="Calibri" w:eastAsia="Calibri" w:hAnsi="Calibri" w:cs="Calibri"/>
          <w:b/>
          <w:sz w:val="22"/>
          <w:szCs w:val="22"/>
        </w:rPr>
        <w:t xml:space="preserve">(ANEXO </w:t>
      </w:r>
      <w:r w:rsidR="0032564E">
        <w:rPr>
          <w:rFonts w:ascii="Calibri" w:eastAsia="Calibri" w:hAnsi="Calibri" w:cs="Calibri"/>
          <w:b/>
          <w:sz w:val="22"/>
          <w:szCs w:val="22"/>
        </w:rPr>
        <w:t>T</w:t>
      </w:r>
      <w:r w:rsidRPr="00682B24">
        <w:rPr>
          <w:rFonts w:ascii="Calibri" w:eastAsia="Calibri" w:hAnsi="Calibri" w:cs="Calibri"/>
          <w:b/>
          <w:sz w:val="22"/>
          <w:szCs w:val="22"/>
        </w:rPr>
        <w:t>).</w:t>
      </w:r>
      <w:r w:rsidR="00682B24" w:rsidRPr="00682B24">
        <w:rPr>
          <w:rFonts w:ascii="Calibri" w:eastAsia="Calibri" w:hAnsi="Calibri" w:cs="Calibri"/>
          <w:sz w:val="22"/>
          <w:szCs w:val="22"/>
        </w:rPr>
        <w:t xml:space="preserve"> </w:t>
      </w:r>
    </w:p>
    <w:p w:rsidR="0090231E" w:rsidRPr="001A213F" w:rsidRDefault="0090231E" w:rsidP="0090231E">
      <w:pPr>
        <w:pStyle w:val="Textoindependiente3"/>
        <w:rPr>
          <w:rFonts w:asciiTheme="majorHAnsi" w:hAnsiTheme="majorHAnsi" w:cstheme="majorHAnsi"/>
          <w:sz w:val="22"/>
          <w:szCs w:val="22"/>
        </w:rPr>
      </w:pPr>
    </w:p>
    <w:p w:rsidR="0090231E" w:rsidRPr="001A213F" w:rsidRDefault="0090231E" w:rsidP="0090231E">
      <w:pPr>
        <w:pStyle w:val="Textoindependiente3"/>
        <w:tabs>
          <w:tab w:val="left" w:pos="851"/>
        </w:tabs>
        <w:rPr>
          <w:rFonts w:asciiTheme="majorHAnsi" w:hAnsiTheme="majorHAnsi" w:cstheme="majorHAnsi"/>
          <w:sz w:val="22"/>
          <w:szCs w:val="22"/>
        </w:rPr>
      </w:pPr>
      <w:r w:rsidRPr="00B45604">
        <w:rPr>
          <w:rFonts w:asciiTheme="majorHAnsi" w:hAnsiTheme="majorHAnsi" w:cstheme="majorHAnsi"/>
          <w:b/>
          <w:sz w:val="22"/>
          <w:szCs w:val="22"/>
          <w:u w:val="single"/>
        </w:rPr>
        <w:t>REQUISITOS ADICIONALES PARA PARTICIPAR EN EL ANEXO I SERVICIO DE R.P.B.I. (Partida I)</w:t>
      </w:r>
      <w:r w:rsidRPr="001A213F">
        <w:rPr>
          <w:rFonts w:asciiTheme="majorHAnsi" w:hAnsiTheme="majorHAnsi" w:cstheme="majorHAnsi"/>
          <w:b/>
          <w:sz w:val="22"/>
          <w:szCs w:val="22"/>
          <w:u w:val="single"/>
        </w:rPr>
        <w:t xml:space="preserve">  </w:t>
      </w:r>
    </w:p>
    <w:p w:rsidR="0090231E" w:rsidRPr="001A213F" w:rsidRDefault="0090231E" w:rsidP="0090231E">
      <w:pPr>
        <w:pStyle w:val="Textoindependiente3"/>
        <w:rPr>
          <w:rFonts w:asciiTheme="majorHAnsi" w:hAnsiTheme="majorHAnsi" w:cstheme="majorHAnsi"/>
          <w:sz w:val="22"/>
          <w:szCs w:val="22"/>
        </w:rPr>
      </w:pPr>
    </w:p>
    <w:p w:rsidR="00E56704" w:rsidRPr="00E56704" w:rsidRDefault="00E56704" w:rsidP="00E56704">
      <w:pPr>
        <w:pStyle w:val="Textoindependiente3"/>
        <w:numPr>
          <w:ilvl w:val="1"/>
          <w:numId w:val="20"/>
        </w:numPr>
        <w:ind w:left="-142"/>
        <w:rPr>
          <w:rFonts w:ascii="Calibri" w:hAnsi="Calibri" w:cs="Calibri"/>
          <w:sz w:val="22"/>
          <w:szCs w:val="22"/>
        </w:rPr>
      </w:pPr>
      <w:r w:rsidRPr="00682B24">
        <w:rPr>
          <w:rFonts w:ascii="Calibri" w:eastAsia="Calibri" w:hAnsi="Calibri" w:cs="Calibri"/>
          <w:sz w:val="22"/>
          <w:szCs w:val="22"/>
        </w:rPr>
        <w:t>Informe detallado que describa las características de sus instalaciones y oficinas administrativas, así como su capacidad para tratamiento y disposición final de los residuos en Kg/día.</w:t>
      </w:r>
    </w:p>
    <w:p w:rsidR="00E56704" w:rsidRDefault="00E56704" w:rsidP="00E56704">
      <w:pPr>
        <w:pStyle w:val="Textoindependiente3"/>
        <w:ind w:left="-142"/>
        <w:rPr>
          <w:rFonts w:ascii="Calibri" w:hAnsi="Calibri" w:cs="Calibri"/>
          <w:sz w:val="22"/>
          <w:szCs w:val="22"/>
        </w:rPr>
      </w:pPr>
    </w:p>
    <w:p w:rsidR="00E56704" w:rsidRDefault="0090231E" w:rsidP="00E56704">
      <w:pPr>
        <w:pStyle w:val="Textoindependiente3"/>
        <w:numPr>
          <w:ilvl w:val="1"/>
          <w:numId w:val="20"/>
        </w:numPr>
        <w:ind w:left="-142"/>
        <w:rPr>
          <w:rFonts w:ascii="Calibri" w:hAnsi="Calibri" w:cs="Calibri"/>
          <w:sz w:val="22"/>
          <w:szCs w:val="22"/>
        </w:rPr>
      </w:pPr>
      <w:r w:rsidRPr="00E56704">
        <w:rPr>
          <w:rFonts w:ascii="Calibri" w:eastAsia="Calibri" w:hAnsi="Calibri" w:cs="Calibri"/>
          <w:b/>
          <w:color w:val="000000"/>
          <w:sz w:val="22"/>
          <w:szCs w:val="22"/>
        </w:rPr>
        <w:t>Relación del personal técnico profesional o especializado</w:t>
      </w:r>
      <w:r w:rsidRPr="00E56704">
        <w:rPr>
          <w:rFonts w:ascii="Calibri" w:eastAsia="Calibri" w:hAnsi="Calibri" w:cs="Calibri"/>
          <w:color w:val="000000"/>
          <w:sz w:val="22"/>
          <w:szCs w:val="22"/>
        </w:rPr>
        <w:t>, para la realización de los servicios anexando documentación comprobatoria de su capacitación en recolección, transporte, tratamiento y disposición final de los R.P.B.I., podrán presentar los formatos DC-3 denominado constancias de competencias o de habilidades laborales como documental comprobatorio o su acuse. Deberá presentar por lo menos 1 constancia por persona, según las actividades que desempeñe el personal técnico profesional relacionado en su escrito.</w:t>
      </w:r>
    </w:p>
    <w:p w:rsidR="00E56704" w:rsidRDefault="00E56704" w:rsidP="00E56704">
      <w:pPr>
        <w:pStyle w:val="Prrafodelista"/>
        <w:rPr>
          <w:rFonts w:ascii="Calibri" w:eastAsia="Calibri" w:hAnsi="Calibri" w:cs="Calibri"/>
          <w:color w:val="000000"/>
          <w:sz w:val="22"/>
          <w:szCs w:val="22"/>
        </w:rPr>
      </w:pPr>
    </w:p>
    <w:p w:rsidR="00E65EAA" w:rsidRPr="00E56704" w:rsidRDefault="0090231E" w:rsidP="00E56704">
      <w:pPr>
        <w:pStyle w:val="Textoindependiente3"/>
        <w:numPr>
          <w:ilvl w:val="1"/>
          <w:numId w:val="20"/>
        </w:numPr>
        <w:ind w:left="-142"/>
        <w:rPr>
          <w:rFonts w:ascii="Calibri" w:hAnsi="Calibri" w:cs="Calibri"/>
          <w:sz w:val="22"/>
          <w:szCs w:val="22"/>
        </w:rPr>
      </w:pPr>
      <w:r w:rsidRPr="00E56704">
        <w:rPr>
          <w:rFonts w:ascii="Calibri" w:eastAsia="Calibri" w:hAnsi="Calibri" w:cs="Calibri"/>
          <w:color w:val="000000"/>
          <w:sz w:val="22"/>
          <w:szCs w:val="22"/>
        </w:rPr>
        <w:t xml:space="preserve">Copia simple y legible del </w:t>
      </w:r>
      <w:r w:rsidRPr="00E56704">
        <w:rPr>
          <w:rFonts w:ascii="Calibri" w:eastAsia="Calibri" w:hAnsi="Calibri" w:cs="Calibri"/>
          <w:b/>
          <w:color w:val="000000"/>
          <w:sz w:val="22"/>
          <w:szCs w:val="22"/>
        </w:rPr>
        <w:t>formato DC-4</w:t>
      </w:r>
      <w:r w:rsidRPr="00E56704">
        <w:rPr>
          <w:rFonts w:ascii="Calibri" w:eastAsia="Calibri" w:hAnsi="Calibri" w:cs="Calibri"/>
          <w:color w:val="000000"/>
          <w:sz w:val="22"/>
          <w:szCs w:val="22"/>
        </w:rPr>
        <w:t xml:space="preserve"> (lista de constancias de habilidades laborales), emitido por la Secretaría del Trabajo y Previsión Social. Solo aplica en caso de que su representada opte por presentarlo de manera personal, si es por medio electrónico deberá entregar el documento comprobatorio impreso que acredite la presentación de dichas constancias.</w:t>
      </w:r>
    </w:p>
    <w:p w:rsidR="00E65EAA" w:rsidRPr="00E56704" w:rsidRDefault="00E65EAA" w:rsidP="00E56704">
      <w:pPr>
        <w:rPr>
          <w:rFonts w:ascii="Calibri" w:eastAsia="Calibri" w:hAnsi="Calibri" w:cs="Calibri"/>
          <w:b/>
          <w:color w:val="000000"/>
          <w:sz w:val="22"/>
          <w:szCs w:val="22"/>
          <w:u w:val="single"/>
        </w:rPr>
      </w:pPr>
    </w:p>
    <w:p w:rsidR="00E65EAA" w:rsidRDefault="0090231E" w:rsidP="00E56704">
      <w:pPr>
        <w:pStyle w:val="Prrafodelista"/>
        <w:ind w:left="-142"/>
        <w:jc w:val="both"/>
        <w:rPr>
          <w:rFonts w:ascii="Calibri" w:eastAsia="Calibri" w:hAnsi="Calibri" w:cs="Calibri"/>
          <w:b/>
          <w:color w:val="000000"/>
          <w:sz w:val="22"/>
          <w:szCs w:val="22"/>
          <w:u w:val="single"/>
        </w:rPr>
      </w:pPr>
      <w:r w:rsidRPr="00E65EAA">
        <w:rPr>
          <w:rFonts w:ascii="Calibri" w:eastAsia="Calibri" w:hAnsi="Calibri" w:cs="Calibri"/>
          <w:b/>
          <w:color w:val="000000"/>
          <w:sz w:val="22"/>
          <w:szCs w:val="22"/>
          <w:u w:val="single"/>
        </w:rPr>
        <w:t>En ambos casos deberá anexar acuse de recibido por dicha Secretaría.</w:t>
      </w:r>
    </w:p>
    <w:p w:rsidR="00E56704" w:rsidRDefault="00E56704" w:rsidP="00E56704">
      <w:pPr>
        <w:pStyle w:val="Prrafodelista"/>
        <w:ind w:left="-142"/>
        <w:jc w:val="both"/>
        <w:rPr>
          <w:rFonts w:ascii="Calibri" w:eastAsia="Calibri" w:hAnsi="Calibri" w:cs="Calibri"/>
          <w:color w:val="000000"/>
          <w:sz w:val="22"/>
          <w:szCs w:val="22"/>
        </w:rPr>
      </w:pPr>
    </w:p>
    <w:p w:rsidR="00E56704" w:rsidRDefault="0090231E" w:rsidP="00E56704">
      <w:pPr>
        <w:pStyle w:val="Textoindependiente3"/>
        <w:numPr>
          <w:ilvl w:val="1"/>
          <w:numId w:val="20"/>
        </w:numPr>
        <w:ind w:left="-142"/>
        <w:rPr>
          <w:rFonts w:ascii="Calibri" w:hAnsi="Calibri" w:cs="Calibri"/>
          <w:sz w:val="22"/>
          <w:szCs w:val="22"/>
        </w:rPr>
      </w:pPr>
      <w:r w:rsidRPr="00E56704">
        <w:rPr>
          <w:rFonts w:ascii="Calibri" w:eastAsia="Calibri" w:hAnsi="Calibri" w:cs="Calibri"/>
          <w:color w:val="000000"/>
          <w:sz w:val="22"/>
          <w:szCs w:val="22"/>
        </w:rPr>
        <w:t>Copia simple de la autorización de la Secretaría de Medio Ambiente y Recursos Naturales (SEMARNAT), para el tratamiento de residuos peligrosos biológico-infecciosos, misma que deberá estar vigente a la fecha del acto de apertura de ofertas de las b</w:t>
      </w:r>
      <w:r w:rsidR="00F54923" w:rsidRPr="00E56704">
        <w:rPr>
          <w:rFonts w:ascii="Calibri" w:eastAsia="Calibri" w:hAnsi="Calibri" w:cs="Calibri"/>
          <w:color w:val="000000"/>
          <w:sz w:val="22"/>
          <w:szCs w:val="22"/>
        </w:rPr>
        <w:t>ases de la presente licitación</w:t>
      </w:r>
      <w:r w:rsidR="008E5201" w:rsidRPr="00E56704">
        <w:rPr>
          <w:rFonts w:ascii="Calibri" w:eastAsia="Calibri" w:hAnsi="Calibri" w:cs="Calibri"/>
          <w:color w:val="000000"/>
          <w:sz w:val="22"/>
          <w:szCs w:val="22"/>
        </w:rPr>
        <w:t xml:space="preserve"> y</w:t>
      </w:r>
      <w:r w:rsidR="00F54923" w:rsidRPr="00E56704">
        <w:rPr>
          <w:rFonts w:ascii="Calibri" w:eastAsia="Calibri" w:hAnsi="Calibri" w:cs="Calibri"/>
          <w:color w:val="000000"/>
          <w:sz w:val="22"/>
          <w:szCs w:val="22"/>
        </w:rPr>
        <w:t xml:space="preserve"> </w:t>
      </w:r>
      <w:r w:rsidR="008E5201" w:rsidRPr="00E56704">
        <w:rPr>
          <w:rFonts w:ascii="Calibri" w:eastAsia="Calibri" w:hAnsi="Calibri" w:cs="Calibri"/>
          <w:color w:val="000000"/>
          <w:sz w:val="22"/>
          <w:szCs w:val="22"/>
        </w:rPr>
        <w:t>en observancia a lo establecido en el numeral 2 del Anexo E-I</w:t>
      </w:r>
      <w:r w:rsidR="00F54923" w:rsidRPr="00E56704">
        <w:rPr>
          <w:rFonts w:ascii="Calibri" w:eastAsia="Calibri" w:hAnsi="Calibri" w:cs="Calibri"/>
          <w:color w:val="000000"/>
          <w:sz w:val="22"/>
          <w:szCs w:val="22"/>
        </w:rPr>
        <w:t>.</w:t>
      </w:r>
    </w:p>
    <w:p w:rsidR="00E56704" w:rsidRPr="00E56704" w:rsidRDefault="00E56704" w:rsidP="00E56704">
      <w:pPr>
        <w:pStyle w:val="Textoindependiente3"/>
        <w:ind w:left="-142"/>
        <w:rPr>
          <w:rFonts w:ascii="Calibri" w:hAnsi="Calibri" w:cs="Calibri"/>
          <w:sz w:val="22"/>
          <w:szCs w:val="22"/>
        </w:rPr>
      </w:pPr>
    </w:p>
    <w:p w:rsidR="00E56704" w:rsidRDefault="0090231E" w:rsidP="00E56704">
      <w:pPr>
        <w:pStyle w:val="Textoindependiente3"/>
        <w:numPr>
          <w:ilvl w:val="1"/>
          <w:numId w:val="20"/>
        </w:numPr>
        <w:ind w:left="-142"/>
        <w:rPr>
          <w:rFonts w:ascii="Calibri" w:hAnsi="Calibri" w:cs="Calibri"/>
          <w:sz w:val="22"/>
          <w:szCs w:val="22"/>
        </w:rPr>
      </w:pPr>
      <w:r w:rsidRPr="00E56704">
        <w:rPr>
          <w:rFonts w:ascii="Calibri" w:eastAsia="Calibri" w:hAnsi="Calibri" w:cs="Calibri"/>
          <w:color w:val="000000"/>
          <w:sz w:val="22"/>
          <w:szCs w:val="22"/>
        </w:rPr>
        <w:t xml:space="preserve">Copia simple del </w:t>
      </w:r>
      <w:r w:rsidRPr="00E56704">
        <w:rPr>
          <w:rFonts w:ascii="Calibri" w:eastAsia="Calibri" w:hAnsi="Calibri" w:cs="Calibri"/>
          <w:b/>
          <w:color w:val="000000"/>
          <w:sz w:val="22"/>
          <w:szCs w:val="22"/>
        </w:rPr>
        <w:t>registro como generador de residuos peligrosos industriales</w:t>
      </w:r>
      <w:r w:rsidRPr="00E56704">
        <w:rPr>
          <w:rFonts w:ascii="Calibri" w:eastAsia="Calibri" w:hAnsi="Calibri" w:cs="Calibri"/>
          <w:color w:val="000000"/>
          <w:sz w:val="22"/>
          <w:szCs w:val="22"/>
        </w:rPr>
        <w:t xml:space="preserve"> de la planta que realizará el tratamiento de los residuos peligrosos biológicos infecciosos, expedido por la Secretaría de Medio Ambiente y Recursos Naturales (SEMARNAT), misma que deberá estar vigente a la fecha del acto de apertura de ofertas de las </w:t>
      </w:r>
      <w:r w:rsidR="00F54923" w:rsidRPr="00E56704">
        <w:rPr>
          <w:rFonts w:ascii="Calibri" w:eastAsia="Calibri" w:hAnsi="Calibri" w:cs="Calibri"/>
          <w:color w:val="000000"/>
          <w:sz w:val="22"/>
          <w:szCs w:val="22"/>
        </w:rPr>
        <w:t xml:space="preserve">bases de </w:t>
      </w:r>
      <w:r w:rsidR="008E5201" w:rsidRPr="00E56704">
        <w:rPr>
          <w:rFonts w:ascii="Calibri" w:eastAsia="Calibri" w:hAnsi="Calibri" w:cs="Calibri"/>
          <w:color w:val="000000"/>
          <w:sz w:val="22"/>
          <w:szCs w:val="22"/>
        </w:rPr>
        <w:t>la presente licitación y en observancia a lo establecido en el numeral 2 del Anexo E-I.</w:t>
      </w:r>
    </w:p>
    <w:p w:rsidR="00E56704" w:rsidRDefault="00E56704" w:rsidP="00E56704">
      <w:pPr>
        <w:pStyle w:val="Prrafodelista"/>
        <w:rPr>
          <w:rFonts w:ascii="Calibri" w:eastAsia="Calibri" w:hAnsi="Calibri" w:cs="Calibri"/>
          <w:color w:val="000000"/>
          <w:sz w:val="22"/>
          <w:szCs w:val="22"/>
        </w:rPr>
      </w:pPr>
    </w:p>
    <w:p w:rsidR="00E56704" w:rsidRDefault="0090231E" w:rsidP="00E56704">
      <w:pPr>
        <w:pStyle w:val="Textoindependiente3"/>
        <w:numPr>
          <w:ilvl w:val="1"/>
          <w:numId w:val="20"/>
        </w:numPr>
        <w:ind w:left="-142"/>
        <w:rPr>
          <w:rFonts w:ascii="Calibri" w:hAnsi="Calibri" w:cs="Calibri"/>
          <w:sz w:val="22"/>
          <w:szCs w:val="22"/>
        </w:rPr>
      </w:pPr>
      <w:r w:rsidRPr="00E56704">
        <w:rPr>
          <w:rFonts w:ascii="Calibri" w:eastAsia="Calibri" w:hAnsi="Calibri" w:cs="Calibri"/>
          <w:color w:val="000000"/>
          <w:sz w:val="22"/>
          <w:szCs w:val="22"/>
        </w:rPr>
        <w:t xml:space="preserve">Copia simple de la </w:t>
      </w:r>
      <w:r w:rsidRPr="00E56704">
        <w:rPr>
          <w:rFonts w:ascii="Calibri" w:eastAsia="Calibri" w:hAnsi="Calibri" w:cs="Calibri"/>
          <w:b/>
          <w:color w:val="000000"/>
          <w:sz w:val="22"/>
          <w:szCs w:val="22"/>
        </w:rPr>
        <w:t>autorización emitida por parte de la Secretaría de Medio Ambiente y Recursos Naturales (SEMARNAT) y la Secretaria de Comunicaciones y Transportes (SCT) para el transporte de R.P.B.I.,</w:t>
      </w:r>
      <w:r w:rsidRPr="00E56704">
        <w:rPr>
          <w:rFonts w:ascii="Calibri" w:eastAsia="Calibri" w:hAnsi="Calibri" w:cs="Calibri"/>
          <w:color w:val="000000"/>
          <w:sz w:val="22"/>
          <w:szCs w:val="22"/>
        </w:rPr>
        <w:t xml:space="preserve"> de conformidad al numeral 6.4.2 de la NOM-087-SEMARNAT-SSA1-2002; misma que deberá estar vigente a la fecha del acto de apertura de ofertas de las </w:t>
      </w:r>
      <w:r w:rsidR="00F54923" w:rsidRPr="00E56704">
        <w:rPr>
          <w:rFonts w:ascii="Calibri" w:eastAsia="Calibri" w:hAnsi="Calibri" w:cs="Calibri"/>
          <w:color w:val="000000"/>
          <w:sz w:val="22"/>
          <w:szCs w:val="22"/>
        </w:rPr>
        <w:t xml:space="preserve">bases de </w:t>
      </w:r>
      <w:r w:rsidR="008E5201" w:rsidRPr="00E56704">
        <w:rPr>
          <w:rFonts w:ascii="Calibri" w:eastAsia="Calibri" w:hAnsi="Calibri" w:cs="Calibri"/>
          <w:color w:val="000000"/>
          <w:sz w:val="22"/>
          <w:szCs w:val="22"/>
        </w:rPr>
        <w:t>la presente licitación y en observancia a lo establecido en el numeral 2 del Anexo E-I.</w:t>
      </w:r>
    </w:p>
    <w:p w:rsidR="00E56704" w:rsidRDefault="00E56704" w:rsidP="00E56704">
      <w:pPr>
        <w:pStyle w:val="Prrafodelista"/>
        <w:rPr>
          <w:rFonts w:ascii="Calibri" w:eastAsia="Calibri" w:hAnsi="Calibri" w:cs="Calibri"/>
          <w:color w:val="000000"/>
          <w:sz w:val="22"/>
          <w:szCs w:val="22"/>
        </w:rPr>
      </w:pPr>
    </w:p>
    <w:p w:rsidR="00E56704" w:rsidRPr="00B77F4D" w:rsidRDefault="00E56704" w:rsidP="00E56704">
      <w:pPr>
        <w:pStyle w:val="Textoindependiente3"/>
        <w:ind w:left="-142"/>
        <w:rPr>
          <w:rFonts w:ascii="Calibri" w:eastAsia="Calibri" w:hAnsi="Calibri" w:cs="Calibri"/>
          <w:color w:val="000000"/>
          <w:sz w:val="22"/>
          <w:szCs w:val="22"/>
        </w:rPr>
      </w:pPr>
      <w:r w:rsidRPr="00B77F4D">
        <w:rPr>
          <w:rFonts w:asciiTheme="majorHAnsi" w:hAnsiTheme="majorHAnsi" w:cstheme="majorHAnsi"/>
          <w:b/>
          <w:sz w:val="22"/>
          <w:szCs w:val="22"/>
        </w:rPr>
        <w:t xml:space="preserve">Deberá presentar dicha autorización para cada vehículo relacionado en el siguiente punto. </w:t>
      </w:r>
    </w:p>
    <w:p w:rsidR="00E56704" w:rsidRDefault="00E56704" w:rsidP="00E56704">
      <w:pPr>
        <w:pStyle w:val="Prrafodelista"/>
        <w:rPr>
          <w:rFonts w:ascii="Calibri" w:eastAsia="Calibri" w:hAnsi="Calibri" w:cs="Calibri"/>
          <w:color w:val="000000"/>
          <w:sz w:val="22"/>
          <w:szCs w:val="22"/>
        </w:rPr>
      </w:pPr>
    </w:p>
    <w:p w:rsidR="00E56704" w:rsidRPr="00FC21A2" w:rsidRDefault="0090231E" w:rsidP="00E56704">
      <w:pPr>
        <w:pStyle w:val="Textoindependiente3"/>
        <w:numPr>
          <w:ilvl w:val="1"/>
          <w:numId w:val="20"/>
        </w:numPr>
        <w:ind w:left="-142"/>
        <w:rPr>
          <w:rFonts w:ascii="Calibri" w:hAnsi="Calibri" w:cs="Calibri"/>
          <w:sz w:val="22"/>
          <w:szCs w:val="22"/>
          <w:u w:val="single"/>
        </w:rPr>
      </w:pPr>
      <w:r w:rsidRPr="00E56704">
        <w:rPr>
          <w:rFonts w:ascii="Calibri" w:eastAsia="Calibri" w:hAnsi="Calibri" w:cs="Calibri"/>
          <w:color w:val="000000"/>
          <w:sz w:val="22"/>
          <w:szCs w:val="22"/>
        </w:rPr>
        <w:t xml:space="preserve">Relación de mínimo 10 vehículos que utilizará para la prestación del servicio, que cuenten con la autorización citada en el punto anterior, mismos que deben contar con caja cerrada hermética, con </w:t>
      </w:r>
      <w:r w:rsidRPr="00E56704">
        <w:rPr>
          <w:rFonts w:ascii="Calibri" w:eastAsia="Calibri" w:hAnsi="Calibri" w:cs="Calibri"/>
          <w:color w:val="000000"/>
          <w:sz w:val="22"/>
          <w:szCs w:val="22"/>
        </w:rPr>
        <w:lastRenderedPageBreak/>
        <w:t xml:space="preserve">sistemas de captación de escurrimientos y mecanizado de carga y sistema de enfriamiento para mantener los residuos a una temperatura no mayor a 4°C. (Anexando copia simple de las facturas a nombre del licitante o contratos de arrendamiento de los vehículos con las que acredite la disponibilidad de los vehículos para la prestación del servicio), </w:t>
      </w:r>
      <w:r w:rsidRPr="00FC21A2">
        <w:rPr>
          <w:rFonts w:ascii="Calibri" w:eastAsia="Calibri" w:hAnsi="Calibri" w:cs="Calibri"/>
          <w:color w:val="000000"/>
          <w:sz w:val="22"/>
          <w:szCs w:val="22"/>
          <w:u w:val="single"/>
        </w:rPr>
        <w:t>dicha relación deberá contener como mínimo: número económico, tarjeta de circulación en permiso de SEMARNAT, marca, modelo, placas, número de serie, número de factura y/o contrato de arrendamiento en su caso, número de registro de la Secretaría de Comunicaciones y Transportes.</w:t>
      </w:r>
    </w:p>
    <w:p w:rsidR="00E56704" w:rsidRPr="00E56704" w:rsidRDefault="00E56704" w:rsidP="00E56704">
      <w:pPr>
        <w:pStyle w:val="Textoindependiente3"/>
        <w:ind w:left="-142"/>
        <w:rPr>
          <w:rFonts w:ascii="Calibri" w:hAnsi="Calibri" w:cs="Calibri"/>
          <w:sz w:val="22"/>
          <w:szCs w:val="22"/>
        </w:rPr>
      </w:pPr>
    </w:p>
    <w:p w:rsidR="00E56704" w:rsidRDefault="0090231E" w:rsidP="00E56704">
      <w:pPr>
        <w:pStyle w:val="Textoindependiente3"/>
        <w:numPr>
          <w:ilvl w:val="1"/>
          <w:numId w:val="20"/>
        </w:numPr>
        <w:ind w:left="-142"/>
        <w:rPr>
          <w:rFonts w:ascii="Calibri" w:hAnsi="Calibri" w:cs="Calibri"/>
          <w:sz w:val="22"/>
          <w:szCs w:val="22"/>
        </w:rPr>
      </w:pPr>
      <w:r w:rsidRPr="00E56704">
        <w:rPr>
          <w:rFonts w:ascii="Calibri" w:eastAsia="Calibri" w:hAnsi="Calibri" w:cs="Calibri"/>
          <w:color w:val="000000"/>
          <w:sz w:val="22"/>
          <w:szCs w:val="22"/>
        </w:rPr>
        <w:t xml:space="preserve">Documento con el que acredite el </w:t>
      </w:r>
      <w:r w:rsidRPr="00E56704">
        <w:rPr>
          <w:rFonts w:ascii="Calibri" w:eastAsia="Calibri" w:hAnsi="Calibri" w:cs="Calibri"/>
          <w:b/>
          <w:color w:val="000000"/>
          <w:sz w:val="22"/>
          <w:szCs w:val="22"/>
        </w:rPr>
        <w:t>método o manual de lavado y desinfección</w:t>
      </w:r>
      <w:r w:rsidRPr="00E56704">
        <w:rPr>
          <w:rFonts w:ascii="Calibri" w:eastAsia="Calibri" w:hAnsi="Calibri" w:cs="Calibri"/>
          <w:color w:val="000000"/>
          <w:sz w:val="22"/>
          <w:szCs w:val="22"/>
        </w:rPr>
        <w:t xml:space="preserve"> </w:t>
      </w:r>
      <w:r w:rsidRPr="00E56704">
        <w:rPr>
          <w:rFonts w:ascii="Calibri" w:eastAsia="Calibri" w:hAnsi="Calibri" w:cs="Calibri"/>
          <w:b/>
          <w:color w:val="000000"/>
          <w:sz w:val="22"/>
          <w:szCs w:val="22"/>
        </w:rPr>
        <w:t>que se realizará a los vehículos</w:t>
      </w:r>
      <w:r w:rsidRPr="00E56704">
        <w:rPr>
          <w:rFonts w:ascii="Calibri" w:eastAsia="Calibri" w:hAnsi="Calibri" w:cs="Calibri"/>
          <w:color w:val="000000"/>
          <w:sz w:val="22"/>
          <w:szCs w:val="22"/>
        </w:rPr>
        <w:t xml:space="preserve"> con los cuales se prestará el servicio, en hoja membretada de la empresa y firmado</w:t>
      </w:r>
      <w:r w:rsidR="008C6E78">
        <w:rPr>
          <w:rFonts w:ascii="Calibri" w:eastAsia="Calibri" w:hAnsi="Calibri" w:cs="Calibri"/>
          <w:color w:val="000000"/>
          <w:sz w:val="22"/>
          <w:szCs w:val="22"/>
        </w:rPr>
        <w:t xml:space="preserve"> de manera </w:t>
      </w:r>
      <w:r w:rsidR="00F230CA">
        <w:rPr>
          <w:rFonts w:ascii="Calibri" w:eastAsia="Calibri" w:hAnsi="Calibri" w:cs="Calibri"/>
          <w:color w:val="000000"/>
          <w:sz w:val="22"/>
          <w:szCs w:val="22"/>
        </w:rPr>
        <w:t>autógrafa</w:t>
      </w:r>
      <w:r w:rsidRPr="00E56704">
        <w:rPr>
          <w:rFonts w:ascii="Calibri" w:eastAsia="Calibri" w:hAnsi="Calibri" w:cs="Calibri"/>
          <w:color w:val="000000"/>
          <w:sz w:val="22"/>
          <w:szCs w:val="22"/>
        </w:rPr>
        <w:t xml:space="preserve"> por el representante o apoderado legal</w:t>
      </w:r>
      <w:r w:rsidR="00F230CA">
        <w:rPr>
          <w:rFonts w:ascii="Calibri" w:eastAsia="Calibri" w:hAnsi="Calibri" w:cs="Calibri"/>
          <w:color w:val="000000"/>
          <w:sz w:val="22"/>
          <w:szCs w:val="22"/>
        </w:rPr>
        <w:t xml:space="preserve"> acreditado</w:t>
      </w:r>
      <w:r w:rsidRPr="00E56704">
        <w:rPr>
          <w:rFonts w:ascii="Calibri" w:eastAsia="Calibri" w:hAnsi="Calibri" w:cs="Calibri"/>
          <w:color w:val="000000"/>
          <w:sz w:val="22"/>
          <w:szCs w:val="22"/>
        </w:rPr>
        <w:t xml:space="preserve"> del licitante.</w:t>
      </w:r>
    </w:p>
    <w:p w:rsidR="00E56704" w:rsidRDefault="00E56704" w:rsidP="00E56704">
      <w:pPr>
        <w:pStyle w:val="Prrafodelista"/>
        <w:rPr>
          <w:rFonts w:ascii="Calibri" w:eastAsia="Calibri" w:hAnsi="Calibri" w:cs="Calibri"/>
          <w:color w:val="000000"/>
          <w:sz w:val="22"/>
          <w:szCs w:val="22"/>
        </w:rPr>
      </w:pPr>
    </w:p>
    <w:p w:rsidR="00E56704" w:rsidRPr="00AF707C" w:rsidRDefault="0090231E" w:rsidP="00E56704">
      <w:pPr>
        <w:pStyle w:val="Textoindependiente3"/>
        <w:numPr>
          <w:ilvl w:val="1"/>
          <w:numId w:val="20"/>
        </w:numPr>
        <w:ind w:left="-142"/>
        <w:rPr>
          <w:rFonts w:ascii="Calibri" w:hAnsi="Calibri" w:cs="Calibri"/>
          <w:color w:val="FF0000"/>
          <w:sz w:val="22"/>
          <w:szCs w:val="22"/>
        </w:rPr>
      </w:pPr>
      <w:r w:rsidRPr="00FD65FC">
        <w:rPr>
          <w:rFonts w:ascii="Calibri" w:eastAsia="Calibri" w:hAnsi="Calibri" w:cs="Calibri"/>
          <w:color w:val="000000"/>
          <w:sz w:val="22"/>
          <w:szCs w:val="22"/>
        </w:rPr>
        <w:t xml:space="preserve">Copia simple del </w:t>
      </w:r>
      <w:r w:rsidRPr="00FD65FC">
        <w:rPr>
          <w:rFonts w:ascii="Calibri" w:eastAsia="Calibri" w:hAnsi="Calibri" w:cs="Calibri"/>
          <w:b/>
          <w:color w:val="000000"/>
          <w:sz w:val="22"/>
          <w:szCs w:val="22"/>
        </w:rPr>
        <w:t>Aviso y/o Licencia de Funcionamiento emitido por la Secretaría de Salud Federal o su equivalente en otra Entidad Federativa o Municipio, o por la COFEPRIS</w:t>
      </w:r>
      <w:r w:rsidRPr="00FD65FC">
        <w:rPr>
          <w:rFonts w:ascii="Calibri" w:eastAsia="Calibri" w:hAnsi="Calibri" w:cs="Calibri"/>
          <w:color w:val="000000"/>
          <w:sz w:val="22"/>
          <w:szCs w:val="22"/>
        </w:rPr>
        <w:t xml:space="preserve">, de los domicilios fiscales dónde se realizará el acopio, tratamiento y disposición final de los Residuos Peligrosos Biológico-Infecciosos, mismo que debe estar vigente y cubrir la fecha de inicio de la prestación del </w:t>
      </w:r>
      <w:r w:rsidRPr="00AF707C">
        <w:rPr>
          <w:rFonts w:ascii="Calibri" w:eastAsia="Calibri" w:hAnsi="Calibri" w:cs="Calibri"/>
          <w:color w:val="000000"/>
          <w:sz w:val="22"/>
          <w:szCs w:val="22"/>
        </w:rPr>
        <w:t>servicio.</w:t>
      </w:r>
      <w:r w:rsidR="00F230CA" w:rsidRPr="00AF707C">
        <w:rPr>
          <w:rFonts w:ascii="Calibri" w:eastAsia="Calibri" w:hAnsi="Calibri" w:cs="Calibri"/>
          <w:color w:val="000000"/>
          <w:sz w:val="22"/>
          <w:szCs w:val="22"/>
        </w:rPr>
        <w:t xml:space="preserve"> </w:t>
      </w:r>
      <w:r w:rsidR="00FD65FC" w:rsidRPr="00AF707C">
        <w:rPr>
          <w:rFonts w:ascii="Calibri" w:hAnsi="Calibri" w:cs="Calibri"/>
          <w:color w:val="000000"/>
          <w:sz w:val="22"/>
          <w:szCs w:val="22"/>
        </w:rPr>
        <w:t>Dichos domicilios deberán corresponder a los manifestados en el numeral 1.31.</w:t>
      </w:r>
    </w:p>
    <w:p w:rsidR="00E56704" w:rsidRDefault="00E56704" w:rsidP="00E56704">
      <w:pPr>
        <w:pStyle w:val="Prrafodelista"/>
        <w:rPr>
          <w:rFonts w:ascii="Calibri" w:eastAsia="Calibri" w:hAnsi="Calibri" w:cs="Calibri"/>
          <w:color w:val="000000"/>
          <w:sz w:val="22"/>
          <w:szCs w:val="22"/>
        </w:rPr>
      </w:pPr>
    </w:p>
    <w:p w:rsidR="00E56704" w:rsidRDefault="0090231E" w:rsidP="00E56704">
      <w:pPr>
        <w:pStyle w:val="Textoindependiente3"/>
        <w:numPr>
          <w:ilvl w:val="1"/>
          <w:numId w:val="20"/>
        </w:numPr>
        <w:ind w:left="-142"/>
        <w:rPr>
          <w:rFonts w:ascii="Calibri" w:hAnsi="Calibri" w:cs="Calibri"/>
          <w:sz w:val="22"/>
          <w:szCs w:val="22"/>
        </w:rPr>
      </w:pPr>
      <w:r w:rsidRPr="00E56704">
        <w:rPr>
          <w:rFonts w:ascii="Calibri" w:eastAsia="Calibri" w:hAnsi="Calibri" w:cs="Calibri"/>
          <w:color w:val="000000"/>
          <w:sz w:val="22"/>
          <w:szCs w:val="22"/>
        </w:rPr>
        <w:t>Copia simple de los manuales con la descripción del proceso de tratamiento y tipo de tecnología que se va a utilizar para la prestación de los servicios (recolección, transporte, tratamiento y disposición final de los residuos peligrosos biológico-infecciosos), de acuerdo a la autorización emitida por la Secretaría de Medio Ambiente y Recursos Naturales (SEMARNAT).</w:t>
      </w:r>
    </w:p>
    <w:p w:rsidR="00E56704" w:rsidRDefault="00E56704" w:rsidP="00E56704">
      <w:pPr>
        <w:pStyle w:val="Prrafodelista"/>
        <w:rPr>
          <w:rFonts w:ascii="Calibri" w:eastAsia="Calibri" w:hAnsi="Calibri" w:cs="Calibri"/>
          <w:b/>
          <w:color w:val="000000"/>
          <w:sz w:val="22"/>
          <w:szCs w:val="22"/>
        </w:rPr>
      </w:pPr>
    </w:p>
    <w:p w:rsidR="00E56704" w:rsidRDefault="0090231E" w:rsidP="00E56704">
      <w:pPr>
        <w:pStyle w:val="Textoindependiente3"/>
        <w:numPr>
          <w:ilvl w:val="1"/>
          <w:numId w:val="20"/>
        </w:numPr>
        <w:ind w:left="-142"/>
        <w:rPr>
          <w:rFonts w:ascii="Calibri" w:hAnsi="Calibri" w:cs="Calibri"/>
          <w:sz w:val="22"/>
          <w:szCs w:val="22"/>
        </w:rPr>
      </w:pPr>
      <w:r w:rsidRPr="00E56704">
        <w:rPr>
          <w:rFonts w:ascii="Calibri" w:eastAsia="Calibri" w:hAnsi="Calibri" w:cs="Calibri"/>
          <w:b/>
          <w:color w:val="000000"/>
          <w:sz w:val="22"/>
          <w:szCs w:val="22"/>
        </w:rPr>
        <w:t>Escrito en el que especifique el o los lugares que se van a utilizar para la disposición final de los residuos</w:t>
      </w:r>
      <w:r w:rsidRPr="00E56704">
        <w:rPr>
          <w:rFonts w:ascii="Calibri" w:eastAsia="Calibri" w:hAnsi="Calibri" w:cs="Calibri"/>
          <w:color w:val="000000"/>
          <w:sz w:val="22"/>
          <w:szCs w:val="22"/>
        </w:rPr>
        <w:t>, anexando copia simple del permiso vigente de uso de suelo para el(los) domicilio(s) señalado(s) por el licitante (Anexando copia simple de la escritura pública, contratos de arrendamiento del domicilio señalado con las que acredite la propiedad, en caso de no acreditar la propiedad , deberá acreditar la relación comercial con el licitante</w:t>
      </w:r>
      <w:r w:rsidRPr="00E56704">
        <w:rPr>
          <w:rFonts w:ascii="Calibri" w:eastAsia="Calibri" w:hAnsi="Calibri" w:cs="Calibri"/>
          <w:b/>
          <w:color w:val="000000"/>
          <w:sz w:val="22"/>
          <w:szCs w:val="22"/>
        </w:rPr>
        <w:t>, la cual deberá manifestarse en la modalidad de participación conjunta</w:t>
      </w:r>
      <w:r w:rsidRPr="00E56704">
        <w:rPr>
          <w:rFonts w:ascii="Calibri" w:eastAsia="Calibri" w:hAnsi="Calibri" w:cs="Calibri"/>
          <w:color w:val="000000"/>
          <w:sz w:val="22"/>
          <w:szCs w:val="22"/>
        </w:rPr>
        <w:t>).</w:t>
      </w:r>
    </w:p>
    <w:p w:rsidR="00E56704" w:rsidRDefault="00E56704" w:rsidP="00E56704">
      <w:pPr>
        <w:pStyle w:val="Prrafodelista"/>
        <w:rPr>
          <w:rFonts w:ascii="Calibri" w:eastAsia="Calibri" w:hAnsi="Calibri" w:cs="Calibri"/>
          <w:color w:val="000000"/>
          <w:sz w:val="22"/>
          <w:szCs w:val="22"/>
        </w:rPr>
      </w:pPr>
    </w:p>
    <w:p w:rsidR="00E56704" w:rsidRDefault="0090231E" w:rsidP="00E56704">
      <w:pPr>
        <w:pStyle w:val="Textoindependiente3"/>
        <w:numPr>
          <w:ilvl w:val="1"/>
          <w:numId w:val="20"/>
        </w:numPr>
        <w:ind w:left="-142"/>
        <w:rPr>
          <w:rFonts w:ascii="Calibri" w:hAnsi="Calibri" w:cs="Calibri"/>
          <w:sz w:val="22"/>
          <w:szCs w:val="22"/>
        </w:rPr>
      </w:pPr>
      <w:r w:rsidRPr="00E56704">
        <w:rPr>
          <w:rFonts w:ascii="Calibri" w:eastAsia="Calibri" w:hAnsi="Calibri" w:cs="Calibri"/>
          <w:color w:val="000000"/>
          <w:sz w:val="22"/>
          <w:szCs w:val="22"/>
        </w:rPr>
        <w:t xml:space="preserve">Carta compromiso </w:t>
      </w:r>
      <w:r w:rsidR="002902CA">
        <w:rPr>
          <w:rFonts w:ascii="Calibri" w:eastAsia="Calibri" w:hAnsi="Calibri" w:cs="Calibri"/>
          <w:color w:val="000000"/>
          <w:sz w:val="22"/>
          <w:szCs w:val="22"/>
        </w:rPr>
        <w:t xml:space="preserve">del licitante </w:t>
      </w:r>
      <w:r w:rsidRPr="00E56704">
        <w:rPr>
          <w:rFonts w:ascii="Calibri" w:eastAsia="Calibri" w:hAnsi="Calibri" w:cs="Calibri"/>
          <w:color w:val="000000"/>
          <w:sz w:val="22"/>
          <w:szCs w:val="22"/>
        </w:rPr>
        <w:t>en hoja membretada y debidamente firmada</w:t>
      </w:r>
      <w:r w:rsidR="00BB4198">
        <w:rPr>
          <w:rFonts w:ascii="Calibri" w:eastAsia="Calibri" w:hAnsi="Calibri" w:cs="Calibri"/>
          <w:color w:val="000000"/>
          <w:sz w:val="22"/>
          <w:szCs w:val="22"/>
        </w:rPr>
        <w:t xml:space="preserve"> de manera autógrafa</w:t>
      </w:r>
      <w:r w:rsidRPr="00E56704">
        <w:rPr>
          <w:rFonts w:ascii="Calibri" w:eastAsia="Calibri" w:hAnsi="Calibri" w:cs="Calibri"/>
          <w:color w:val="000000"/>
          <w:sz w:val="22"/>
          <w:szCs w:val="22"/>
        </w:rPr>
        <w:t xml:space="preserve"> por el representante o apoderado legal</w:t>
      </w:r>
      <w:r w:rsidR="00BB4198">
        <w:rPr>
          <w:rFonts w:ascii="Calibri" w:eastAsia="Calibri" w:hAnsi="Calibri" w:cs="Calibri"/>
          <w:color w:val="000000"/>
          <w:sz w:val="22"/>
          <w:szCs w:val="22"/>
        </w:rPr>
        <w:t xml:space="preserve"> acreditado</w:t>
      </w:r>
      <w:r w:rsidRPr="00E56704">
        <w:rPr>
          <w:rFonts w:ascii="Calibri" w:eastAsia="Calibri" w:hAnsi="Calibri" w:cs="Calibri"/>
          <w:color w:val="000000"/>
          <w:sz w:val="22"/>
          <w:szCs w:val="22"/>
        </w:rPr>
        <w:t xml:space="preserve">, en la que manifieste que las especificaciones de las bolsas, la de los contenedores y recipientes que se emplearán para el servicio solicitado, cumplen con lo estipulado en la norma oficial mexicana </w:t>
      </w:r>
      <w:r w:rsidRPr="00E56704">
        <w:rPr>
          <w:rFonts w:ascii="Calibri" w:eastAsia="Calibri" w:hAnsi="Calibri" w:cs="Calibri"/>
          <w:b/>
          <w:color w:val="000000"/>
          <w:sz w:val="22"/>
          <w:szCs w:val="22"/>
        </w:rPr>
        <w:t>NOM-087-SEMARNAT-SSA1-2002</w:t>
      </w:r>
      <w:r w:rsidRPr="00E56704">
        <w:rPr>
          <w:rFonts w:ascii="Calibri" w:eastAsia="Calibri" w:hAnsi="Calibri" w:cs="Calibri"/>
          <w:color w:val="000000"/>
          <w:sz w:val="22"/>
          <w:szCs w:val="22"/>
        </w:rPr>
        <w:t>.</w:t>
      </w:r>
    </w:p>
    <w:p w:rsidR="00E56704" w:rsidRDefault="00E56704" w:rsidP="00E56704">
      <w:pPr>
        <w:pStyle w:val="Prrafodelista"/>
        <w:rPr>
          <w:rFonts w:ascii="Calibri" w:eastAsia="Calibri" w:hAnsi="Calibri" w:cs="Calibri"/>
          <w:b/>
          <w:color w:val="000000"/>
          <w:sz w:val="22"/>
          <w:szCs w:val="22"/>
          <w:u w:val="single"/>
        </w:rPr>
      </w:pPr>
    </w:p>
    <w:p w:rsidR="00E56704" w:rsidRDefault="0090231E" w:rsidP="00E56704">
      <w:pPr>
        <w:pStyle w:val="Textoindependiente3"/>
        <w:numPr>
          <w:ilvl w:val="1"/>
          <w:numId w:val="20"/>
        </w:numPr>
        <w:ind w:left="-142"/>
        <w:rPr>
          <w:rFonts w:ascii="Calibri" w:hAnsi="Calibri" w:cs="Calibri"/>
          <w:sz w:val="22"/>
          <w:szCs w:val="22"/>
        </w:rPr>
      </w:pPr>
      <w:r w:rsidRPr="00E56704">
        <w:rPr>
          <w:rFonts w:ascii="Calibri" w:eastAsia="Calibri" w:hAnsi="Calibri" w:cs="Calibri"/>
          <w:b/>
          <w:color w:val="000000"/>
          <w:sz w:val="22"/>
          <w:szCs w:val="22"/>
          <w:u w:val="single"/>
        </w:rPr>
        <w:t>Original o copia certificada y copia simple</w:t>
      </w:r>
      <w:r w:rsidR="001824B3" w:rsidRPr="00E56704">
        <w:rPr>
          <w:rFonts w:ascii="Calibri" w:eastAsia="Calibri" w:hAnsi="Calibri" w:cs="Calibri"/>
          <w:b/>
          <w:color w:val="000000"/>
          <w:sz w:val="22"/>
          <w:szCs w:val="22"/>
          <w:u w:val="single"/>
        </w:rPr>
        <w:t xml:space="preserve"> para cotejo</w:t>
      </w:r>
      <w:r w:rsidRPr="00E56704">
        <w:rPr>
          <w:rFonts w:ascii="Calibri" w:eastAsia="Calibri" w:hAnsi="Calibri" w:cs="Calibri"/>
          <w:color w:val="000000"/>
          <w:sz w:val="22"/>
          <w:szCs w:val="22"/>
        </w:rPr>
        <w:t xml:space="preserve"> de su </w:t>
      </w:r>
      <w:r w:rsidRPr="00E56704">
        <w:rPr>
          <w:rFonts w:ascii="Calibri" w:eastAsia="Calibri" w:hAnsi="Calibri" w:cs="Calibri"/>
          <w:b/>
          <w:color w:val="000000"/>
          <w:sz w:val="22"/>
          <w:szCs w:val="22"/>
        </w:rPr>
        <w:t xml:space="preserve">Seguro Ambiental </w:t>
      </w:r>
      <w:r w:rsidR="00AC3FD4" w:rsidRPr="00E56704">
        <w:rPr>
          <w:rFonts w:ascii="Calibri" w:eastAsia="Calibri" w:hAnsi="Calibri" w:cs="Calibri"/>
          <w:color w:val="000000"/>
          <w:sz w:val="22"/>
          <w:szCs w:val="22"/>
        </w:rPr>
        <w:t>vigente a la fecha del acto de apertura de ofertas de las bases de la presente licitación y en observancia a lo establecido en el numeral 2 del Anexo E-I</w:t>
      </w:r>
      <w:r w:rsidRPr="00E56704">
        <w:rPr>
          <w:rFonts w:ascii="Calibri" w:eastAsia="Calibri" w:hAnsi="Calibri" w:cs="Calibri"/>
          <w:color w:val="000000"/>
          <w:sz w:val="22"/>
          <w:szCs w:val="22"/>
        </w:rPr>
        <w:t>, que ampare ante posibles daños que pudiera derivar de la generación y manejo de residuos peligrosos y residuos peligrosos biológicos- infecciosos.</w:t>
      </w:r>
    </w:p>
    <w:p w:rsidR="00E56704" w:rsidRDefault="00E56704" w:rsidP="00E56704">
      <w:pPr>
        <w:pStyle w:val="Prrafodelista"/>
        <w:rPr>
          <w:rFonts w:ascii="Calibri" w:eastAsia="Calibri" w:hAnsi="Calibri" w:cs="Calibri"/>
          <w:color w:val="000000"/>
          <w:sz w:val="22"/>
          <w:szCs w:val="22"/>
        </w:rPr>
      </w:pPr>
    </w:p>
    <w:p w:rsidR="00E56704" w:rsidRDefault="0090231E" w:rsidP="00E56704">
      <w:pPr>
        <w:pStyle w:val="Textoindependiente3"/>
        <w:numPr>
          <w:ilvl w:val="1"/>
          <w:numId w:val="20"/>
        </w:numPr>
        <w:ind w:left="-142"/>
        <w:rPr>
          <w:rFonts w:ascii="Calibri" w:hAnsi="Calibri" w:cs="Calibri"/>
          <w:sz w:val="22"/>
          <w:szCs w:val="22"/>
        </w:rPr>
      </w:pPr>
      <w:r w:rsidRPr="00E56704">
        <w:rPr>
          <w:rFonts w:ascii="Calibri" w:eastAsia="Calibri" w:hAnsi="Calibri" w:cs="Calibri"/>
          <w:color w:val="000000"/>
          <w:sz w:val="22"/>
          <w:szCs w:val="22"/>
        </w:rPr>
        <w:lastRenderedPageBreak/>
        <w:t>Carta compromiso y garantía original en hoja membretada firmada</w:t>
      </w:r>
      <w:r w:rsidR="00BB4198">
        <w:rPr>
          <w:rFonts w:ascii="Calibri" w:eastAsia="Calibri" w:hAnsi="Calibri" w:cs="Calibri"/>
          <w:color w:val="000000"/>
          <w:sz w:val="22"/>
          <w:szCs w:val="22"/>
        </w:rPr>
        <w:t xml:space="preserve"> de manera autógrafa</w:t>
      </w:r>
      <w:r w:rsidRPr="00E56704">
        <w:rPr>
          <w:rFonts w:ascii="Calibri" w:eastAsia="Calibri" w:hAnsi="Calibri" w:cs="Calibri"/>
          <w:color w:val="000000"/>
          <w:sz w:val="22"/>
          <w:szCs w:val="22"/>
        </w:rPr>
        <w:t xml:space="preserve"> por el Representante o apoderado Legal</w:t>
      </w:r>
      <w:r w:rsidR="00BB4198">
        <w:rPr>
          <w:rFonts w:ascii="Calibri" w:eastAsia="Calibri" w:hAnsi="Calibri" w:cs="Calibri"/>
          <w:color w:val="000000"/>
          <w:sz w:val="22"/>
          <w:szCs w:val="22"/>
        </w:rPr>
        <w:t xml:space="preserve"> acreditado</w:t>
      </w:r>
      <w:r w:rsidRPr="00E56704">
        <w:rPr>
          <w:rFonts w:ascii="Calibri" w:eastAsia="Calibri" w:hAnsi="Calibri" w:cs="Calibri"/>
          <w:color w:val="000000"/>
          <w:sz w:val="22"/>
          <w:szCs w:val="22"/>
        </w:rPr>
        <w:t xml:space="preserve"> conforme al </w:t>
      </w:r>
      <w:r w:rsidRPr="00E56704">
        <w:rPr>
          <w:rFonts w:ascii="Calibri" w:eastAsia="Calibri" w:hAnsi="Calibri" w:cs="Calibri"/>
          <w:b/>
          <w:color w:val="000000"/>
          <w:sz w:val="22"/>
          <w:szCs w:val="22"/>
        </w:rPr>
        <w:t>Anexo E-I</w:t>
      </w:r>
      <w:r w:rsidR="00FC1058" w:rsidRPr="00E56704">
        <w:rPr>
          <w:rFonts w:ascii="Calibri" w:eastAsia="Calibri" w:hAnsi="Calibri" w:cs="Calibri"/>
          <w:b/>
          <w:color w:val="000000"/>
          <w:sz w:val="22"/>
          <w:szCs w:val="22"/>
        </w:rPr>
        <w:t xml:space="preserve"> Carta Compromiso y Garantía R.P.B.I.</w:t>
      </w:r>
    </w:p>
    <w:p w:rsidR="00E56704" w:rsidRDefault="00E56704" w:rsidP="00E56704">
      <w:pPr>
        <w:pStyle w:val="Prrafodelista"/>
        <w:rPr>
          <w:rFonts w:ascii="Calibri" w:eastAsia="Calibri" w:hAnsi="Calibri" w:cs="Calibri"/>
          <w:b/>
          <w:color w:val="000000"/>
          <w:sz w:val="22"/>
          <w:szCs w:val="22"/>
        </w:rPr>
      </w:pPr>
    </w:p>
    <w:p w:rsidR="00726A50" w:rsidRPr="00726A50" w:rsidRDefault="0090231E" w:rsidP="00726A50">
      <w:pPr>
        <w:pStyle w:val="Textoindependiente3"/>
        <w:numPr>
          <w:ilvl w:val="1"/>
          <w:numId w:val="20"/>
        </w:numPr>
        <w:ind w:left="-142"/>
        <w:rPr>
          <w:rFonts w:ascii="Calibri" w:eastAsia="Calibri" w:hAnsi="Calibri" w:cs="Calibri"/>
          <w:color w:val="000000"/>
          <w:sz w:val="22"/>
          <w:szCs w:val="22"/>
        </w:rPr>
      </w:pPr>
      <w:r w:rsidRPr="00726A50">
        <w:rPr>
          <w:rFonts w:ascii="Calibri" w:eastAsia="Calibri" w:hAnsi="Calibri" w:cs="Calibri"/>
          <w:color w:val="000000"/>
          <w:sz w:val="22"/>
          <w:szCs w:val="22"/>
        </w:rPr>
        <w:t>Oferta técnica (“Anexo A</w:t>
      </w:r>
      <w:r w:rsidR="00C019B1" w:rsidRPr="00726A50">
        <w:rPr>
          <w:rFonts w:ascii="Calibri" w:eastAsia="Calibri" w:hAnsi="Calibri" w:cs="Calibri"/>
          <w:color w:val="000000"/>
          <w:sz w:val="22"/>
          <w:szCs w:val="22"/>
        </w:rPr>
        <w:t>-I</w:t>
      </w:r>
      <w:r w:rsidRPr="00726A50">
        <w:rPr>
          <w:rFonts w:ascii="Calibri" w:eastAsia="Calibri" w:hAnsi="Calibri" w:cs="Calibri"/>
          <w:color w:val="000000"/>
          <w:sz w:val="22"/>
          <w:szCs w:val="22"/>
        </w:rPr>
        <w:t>”)</w:t>
      </w:r>
      <w:r w:rsidRPr="00E56704">
        <w:rPr>
          <w:rFonts w:ascii="Calibri" w:eastAsia="Calibri" w:hAnsi="Calibri" w:cs="Calibri"/>
          <w:color w:val="000000"/>
          <w:sz w:val="22"/>
          <w:szCs w:val="22"/>
        </w:rPr>
        <w:t xml:space="preserve"> por separado la cual se refiere a la presentación por escrito en hoja membretada de la empresa o persona física, con la descripción completa sin abreviaturas del servicio ofertado por el licitante, así como todos los datos solicitados en el formato correspondiente Anexo A Propuesta Técnica, </w:t>
      </w:r>
      <w:r w:rsidR="007513C7">
        <w:rPr>
          <w:rFonts w:ascii="Calibri" w:eastAsia="Calibri" w:hAnsi="Calibri" w:cs="Calibri"/>
          <w:color w:val="000000"/>
          <w:sz w:val="22"/>
          <w:szCs w:val="22"/>
        </w:rPr>
        <w:t>con firma autógrafa de</w:t>
      </w:r>
      <w:r w:rsidRPr="00E56704">
        <w:rPr>
          <w:rFonts w:ascii="Calibri" w:eastAsia="Calibri" w:hAnsi="Calibri" w:cs="Calibri"/>
          <w:color w:val="000000"/>
          <w:sz w:val="22"/>
          <w:szCs w:val="22"/>
        </w:rPr>
        <w:t xml:space="preserve"> la persona facultada de conformidad con las especificaciones y características de los servicios señalados en el (los) anexo (s) respectivo (s) de las presentes bases.</w:t>
      </w:r>
      <w:r w:rsidR="00726A50">
        <w:rPr>
          <w:rFonts w:ascii="Calibri" w:eastAsia="Calibri" w:hAnsi="Calibri" w:cs="Calibri"/>
          <w:color w:val="000000"/>
          <w:sz w:val="22"/>
          <w:szCs w:val="22"/>
        </w:rPr>
        <w:t xml:space="preserve"> </w:t>
      </w:r>
      <w:r w:rsidR="00726A50" w:rsidRPr="00726A50">
        <w:rPr>
          <w:rFonts w:ascii="Calibri" w:eastAsia="Calibri" w:hAnsi="Calibri" w:cs="Calibri"/>
          <w:color w:val="000000"/>
          <w:sz w:val="22"/>
          <w:szCs w:val="22"/>
        </w:rPr>
        <w:t>Deberá contener la Relación del equipo de protección, de los carritos manuales de recolección (contenedor con tapa), materiales e insumos que empleará para la prestación de los servicios correspondientes, anexando fotografías de los mismos.</w:t>
      </w:r>
    </w:p>
    <w:p w:rsidR="00660DBD" w:rsidRDefault="00660DBD" w:rsidP="00660DBD">
      <w:pPr>
        <w:pBdr>
          <w:top w:val="nil"/>
          <w:left w:val="nil"/>
          <w:bottom w:val="nil"/>
          <w:right w:val="nil"/>
          <w:between w:val="nil"/>
        </w:pBdr>
        <w:ind w:left="360"/>
        <w:jc w:val="both"/>
        <w:rPr>
          <w:rFonts w:ascii="Calibri" w:eastAsia="Calibri" w:hAnsi="Calibri" w:cs="Calibri"/>
          <w:color w:val="000000"/>
          <w:sz w:val="22"/>
          <w:szCs w:val="22"/>
        </w:rPr>
      </w:pPr>
    </w:p>
    <w:p w:rsidR="00660DBD" w:rsidRDefault="00660DBD" w:rsidP="00726A50">
      <w:pPr>
        <w:pBdr>
          <w:top w:val="nil"/>
          <w:left w:val="nil"/>
          <w:bottom w:val="nil"/>
          <w:right w:val="nil"/>
          <w:between w:val="nil"/>
        </w:pBdr>
        <w:jc w:val="both"/>
        <w:rPr>
          <w:rFonts w:ascii="Calibri" w:eastAsia="Calibri" w:hAnsi="Calibri" w:cs="Calibri"/>
          <w:sz w:val="22"/>
          <w:szCs w:val="22"/>
        </w:rPr>
      </w:pPr>
      <w:r>
        <w:rPr>
          <w:rFonts w:ascii="Calibri" w:eastAsia="Calibri" w:hAnsi="Calibri" w:cs="Calibri"/>
          <w:color w:val="000000"/>
          <w:sz w:val="22"/>
          <w:szCs w:val="22"/>
        </w:rPr>
        <w:t>Se deberá incluir preferentemente la totalidad de su propuesta técnica escaneada (documentación solicitada en el apartado IV. Requisitos de la proposiciones</w:t>
      </w:r>
      <w:r w:rsidR="00BB4198">
        <w:rPr>
          <w:rFonts w:ascii="Calibri" w:eastAsia="Calibri" w:hAnsi="Calibri" w:cs="Calibri"/>
          <w:color w:val="000000"/>
          <w:sz w:val="22"/>
          <w:szCs w:val="22"/>
        </w:rPr>
        <w:t>, separando cada numeral solicitado</w:t>
      </w:r>
      <w:r>
        <w:rPr>
          <w:rFonts w:ascii="Calibri" w:eastAsia="Calibri" w:hAnsi="Calibri" w:cs="Calibri"/>
          <w:color w:val="000000"/>
          <w:sz w:val="22"/>
          <w:szCs w:val="22"/>
        </w:rPr>
        <w:t>) en medio electrónico (USB o disco compacto) en formato PDF.</w:t>
      </w:r>
    </w:p>
    <w:p w:rsidR="00EF5FD3" w:rsidRDefault="00EF5FD3" w:rsidP="00EF5FD3">
      <w:pPr>
        <w:pStyle w:val="Prrafodelista"/>
        <w:rPr>
          <w:rFonts w:asciiTheme="majorHAnsi" w:hAnsiTheme="majorHAnsi" w:cstheme="majorHAnsi"/>
          <w:b/>
          <w:sz w:val="22"/>
          <w:szCs w:val="22"/>
          <w:u w:val="single"/>
        </w:rPr>
      </w:pPr>
    </w:p>
    <w:p w:rsidR="00EF5FD3" w:rsidRDefault="0090231E" w:rsidP="00EF5FD3">
      <w:pPr>
        <w:pStyle w:val="Textoindependiente3"/>
        <w:ind w:left="-142"/>
        <w:rPr>
          <w:rFonts w:ascii="Calibri" w:hAnsi="Calibri" w:cs="Calibri"/>
          <w:sz w:val="22"/>
          <w:szCs w:val="22"/>
        </w:rPr>
      </w:pPr>
      <w:r w:rsidRPr="00EF5FD3">
        <w:rPr>
          <w:rFonts w:asciiTheme="majorHAnsi" w:hAnsiTheme="majorHAnsi" w:cstheme="majorHAnsi"/>
          <w:b/>
          <w:sz w:val="22"/>
          <w:szCs w:val="22"/>
          <w:u w:val="single"/>
        </w:rPr>
        <w:t>REQUISITOS ADICIONALES PARA PARTICIPAR EN EL ANEXO II, SERVICIO DE LAVANDERÍA (Partida II)</w:t>
      </w:r>
      <w:r w:rsidR="00FC1058" w:rsidRPr="00EF5FD3">
        <w:rPr>
          <w:rFonts w:asciiTheme="majorHAnsi" w:hAnsiTheme="majorHAnsi" w:cstheme="majorHAnsi"/>
          <w:b/>
          <w:sz w:val="22"/>
          <w:szCs w:val="22"/>
          <w:u w:val="single"/>
        </w:rPr>
        <w:t>.</w:t>
      </w:r>
    </w:p>
    <w:p w:rsidR="00EF5FD3" w:rsidRDefault="00EF5FD3" w:rsidP="00EF5FD3">
      <w:pPr>
        <w:pStyle w:val="Prrafodelista"/>
        <w:rPr>
          <w:rFonts w:ascii="Calibri" w:eastAsia="Calibri" w:hAnsi="Calibri" w:cs="Calibri"/>
          <w:color w:val="000000"/>
          <w:sz w:val="22"/>
          <w:szCs w:val="22"/>
        </w:rPr>
      </w:pPr>
    </w:p>
    <w:p w:rsidR="00EF5FD3" w:rsidRDefault="0090231E" w:rsidP="00EF5FD3">
      <w:pPr>
        <w:pStyle w:val="Textoindependiente3"/>
        <w:numPr>
          <w:ilvl w:val="1"/>
          <w:numId w:val="20"/>
        </w:numPr>
        <w:ind w:left="-142"/>
        <w:rPr>
          <w:rFonts w:ascii="Calibri" w:hAnsi="Calibri" w:cs="Calibri"/>
          <w:sz w:val="22"/>
          <w:szCs w:val="22"/>
        </w:rPr>
      </w:pPr>
      <w:r w:rsidRPr="00EF5FD3">
        <w:rPr>
          <w:rFonts w:ascii="Calibri" w:eastAsia="Calibri" w:hAnsi="Calibri" w:cs="Calibri"/>
          <w:color w:val="000000"/>
          <w:sz w:val="22"/>
          <w:szCs w:val="22"/>
        </w:rPr>
        <w:t>Documento en el que manifieste bajo protesta de decir verdad que cuenta con capacidad instalada suficiente en cuanto a personal, maquinaria y equipo para prestar el servicio con calidad y oportunidad, así mismo que cuenta con al menos 2 equipos de esterilización para la preparación de bultos quirúrgicos, uno para la planta principal y otro para la planta de respaldo (anexando copia simple de las facturas de los equipos con la que se identifique la propiedad), en hoja membretada y firmada por el representante o apoderado legal</w:t>
      </w:r>
      <w:r w:rsidR="00726A50">
        <w:rPr>
          <w:rFonts w:ascii="Calibri" w:eastAsia="Calibri" w:hAnsi="Calibri" w:cs="Calibri"/>
          <w:color w:val="000000"/>
          <w:sz w:val="22"/>
          <w:szCs w:val="22"/>
        </w:rPr>
        <w:t xml:space="preserve"> acreditado</w:t>
      </w:r>
      <w:r w:rsidRPr="00EF5FD3">
        <w:rPr>
          <w:rFonts w:ascii="Calibri" w:eastAsia="Calibri" w:hAnsi="Calibri" w:cs="Calibri"/>
          <w:color w:val="000000"/>
          <w:sz w:val="22"/>
          <w:szCs w:val="22"/>
        </w:rPr>
        <w:t>.</w:t>
      </w:r>
    </w:p>
    <w:p w:rsidR="00EF5FD3" w:rsidRPr="00EF5FD3" w:rsidRDefault="00EF5FD3" w:rsidP="00EF5FD3">
      <w:pPr>
        <w:pStyle w:val="Textoindependiente3"/>
        <w:ind w:left="-142"/>
        <w:rPr>
          <w:rFonts w:ascii="Calibri" w:hAnsi="Calibri" w:cs="Calibri"/>
          <w:sz w:val="22"/>
          <w:szCs w:val="22"/>
        </w:rPr>
      </w:pPr>
    </w:p>
    <w:p w:rsidR="00EF5FD3" w:rsidRDefault="0090231E" w:rsidP="00EF5FD3">
      <w:pPr>
        <w:pStyle w:val="Textoindependiente3"/>
        <w:numPr>
          <w:ilvl w:val="1"/>
          <w:numId w:val="20"/>
        </w:numPr>
        <w:ind w:left="-142"/>
        <w:rPr>
          <w:rFonts w:ascii="Calibri" w:hAnsi="Calibri" w:cs="Calibri"/>
          <w:sz w:val="22"/>
          <w:szCs w:val="22"/>
        </w:rPr>
      </w:pPr>
      <w:r w:rsidRPr="00EF5FD3">
        <w:rPr>
          <w:rFonts w:ascii="Calibri" w:eastAsia="Calibri" w:hAnsi="Calibri" w:cs="Calibri"/>
          <w:color w:val="000000"/>
          <w:sz w:val="22"/>
          <w:szCs w:val="22"/>
        </w:rPr>
        <w:t xml:space="preserve">Presentar copia simple de las autorizaciones de funcionamiento de los esterilizadores y calderas en cumplimiento a lo señalado en la </w:t>
      </w:r>
      <w:r w:rsidRPr="00726A50">
        <w:rPr>
          <w:rFonts w:ascii="Calibri" w:eastAsia="Calibri" w:hAnsi="Calibri" w:cs="Calibri"/>
          <w:b/>
          <w:color w:val="000000"/>
          <w:sz w:val="22"/>
          <w:szCs w:val="22"/>
        </w:rPr>
        <w:t>NOM-020-STPS-2011</w:t>
      </w:r>
      <w:r w:rsidRPr="00EF5FD3">
        <w:rPr>
          <w:rFonts w:ascii="Calibri" w:eastAsia="Calibri" w:hAnsi="Calibri" w:cs="Calibri"/>
          <w:color w:val="000000"/>
          <w:sz w:val="22"/>
          <w:szCs w:val="22"/>
        </w:rPr>
        <w:t xml:space="preserve"> Recipientes sujetos a presión, recipientes criogénicos y generadores de vapor o calderas – Funcionamientos – Condiciones de seguridad.</w:t>
      </w:r>
    </w:p>
    <w:p w:rsidR="00EF5FD3" w:rsidRDefault="00EF5FD3" w:rsidP="00EF5FD3">
      <w:pPr>
        <w:pStyle w:val="Prrafodelista"/>
        <w:rPr>
          <w:rFonts w:ascii="Calibri" w:eastAsia="Calibri" w:hAnsi="Calibri" w:cs="Calibri"/>
          <w:b/>
          <w:sz w:val="22"/>
          <w:szCs w:val="22"/>
        </w:rPr>
      </w:pPr>
    </w:p>
    <w:p w:rsidR="00EF5FD3" w:rsidRDefault="0090231E" w:rsidP="00EF5FD3">
      <w:pPr>
        <w:pStyle w:val="Textoindependiente3"/>
        <w:numPr>
          <w:ilvl w:val="1"/>
          <w:numId w:val="20"/>
        </w:numPr>
        <w:ind w:left="-142"/>
        <w:rPr>
          <w:rFonts w:ascii="Calibri" w:hAnsi="Calibri" w:cs="Calibri"/>
          <w:sz w:val="22"/>
          <w:szCs w:val="22"/>
        </w:rPr>
      </w:pPr>
      <w:r w:rsidRPr="00EF5FD3">
        <w:rPr>
          <w:rFonts w:ascii="Calibri" w:eastAsia="Calibri" w:hAnsi="Calibri" w:cs="Calibri"/>
          <w:b/>
          <w:sz w:val="22"/>
          <w:szCs w:val="22"/>
        </w:rPr>
        <w:t>Relación de al menos 20 vehículos, equipo, materiales e insumos que empleará para la prestación de los servicios correspondientes</w:t>
      </w:r>
      <w:r w:rsidRPr="00EF5FD3">
        <w:rPr>
          <w:rFonts w:ascii="Calibri" w:eastAsia="Calibri" w:hAnsi="Calibri" w:cs="Calibri"/>
          <w:sz w:val="22"/>
          <w:szCs w:val="22"/>
        </w:rPr>
        <w:t>, presentando fotografías a color en las que se pueda visualizar el número de placa. (Anexando copia simple de las facturas a nombre del licitante o contratos de arrendamiento de los vehículos con las que acredite la disponibilidad de los vehículos pa</w:t>
      </w:r>
      <w:r w:rsidR="0031484C">
        <w:rPr>
          <w:rFonts w:ascii="Calibri" w:eastAsia="Calibri" w:hAnsi="Calibri" w:cs="Calibri"/>
          <w:sz w:val="22"/>
          <w:szCs w:val="22"/>
        </w:rPr>
        <w:t xml:space="preserve">ra la prestación del servicio). </w:t>
      </w:r>
      <w:r w:rsidRPr="00EF5FD3">
        <w:rPr>
          <w:rFonts w:ascii="Calibri" w:eastAsia="Calibri" w:hAnsi="Calibri" w:cs="Calibri"/>
          <w:sz w:val="22"/>
          <w:szCs w:val="22"/>
        </w:rPr>
        <w:t xml:space="preserve">Esta relación deberá contener como mínimo </w:t>
      </w:r>
      <w:r w:rsidRPr="00DB68A2">
        <w:rPr>
          <w:rFonts w:ascii="Calibri" w:eastAsia="Calibri" w:hAnsi="Calibri" w:cs="Calibri"/>
          <w:sz w:val="22"/>
          <w:szCs w:val="22"/>
          <w:u w:val="single"/>
        </w:rPr>
        <w:t>número de serie, placas, marca, modelo, factura o contrato de arrendamiento</w:t>
      </w:r>
      <w:r w:rsidRPr="00EF5FD3">
        <w:rPr>
          <w:rFonts w:ascii="Calibri" w:eastAsia="Calibri" w:hAnsi="Calibri" w:cs="Calibri"/>
          <w:sz w:val="22"/>
          <w:szCs w:val="22"/>
        </w:rPr>
        <w:t xml:space="preserve">, </w:t>
      </w:r>
      <w:r w:rsidRPr="00EF5FD3">
        <w:rPr>
          <w:rFonts w:ascii="Calibri" w:eastAsia="Calibri" w:hAnsi="Calibri" w:cs="Calibri"/>
          <w:color w:val="000000"/>
          <w:sz w:val="22"/>
          <w:szCs w:val="22"/>
        </w:rPr>
        <w:t>en hoja membretada y firmada por el representante o apoderado legal.</w:t>
      </w:r>
    </w:p>
    <w:p w:rsidR="00EF5FD3" w:rsidRDefault="00EF5FD3" w:rsidP="00EF5FD3">
      <w:pPr>
        <w:pStyle w:val="Prrafodelista"/>
        <w:rPr>
          <w:rFonts w:ascii="Calibri" w:eastAsia="Calibri" w:hAnsi="Calibri" w:cs="Calibri"/>
          <w:color w:val="000000"/>
          <w:sz w:val="22"/>
          <w:szCs w:val="22"/>
        </w:rPr>
      </w:pPr>
    </w:p>
    <w:p w:rsidR="00EF5FD3" w:rsidRDefault="0090231E" w:rsidP="00EF5FD3">
      <w:pPr>
        <w:pStyle w:val="Textoindependiente3"/>
        <w:numPr>
          <w:ilvl w:val="1"/>
          <w:numId w:val="20"/>
        </w:numPr>
        <w:ind w:left="-142"/>
        <w:rPr>
          <w:rFonts w:ascii="Calibri" w:hAnsi="Calibri" w:cs="Calibri"/>
          <w:sz w:val="22"/>
          <w:szCs w:val="22"/>
        </w:rPr>
      </w:pPr>
      <w:r w:rsidRPr="00EF5FD3">
        <w:rPr>
          <w:rFonts w:ascii="Calibri" w:eastAsia="Calibri" w:hAnsi="Calibri" w:cs="Calibri"/>
          <w:color w:val="000000"/>
          <w:sz w:val="22"/>
          <w:szCs w:val="22"/>
        </w:rPr>
        <w:lastRenderedPageBreak/>
        <w:t xml:space="preserve">Documento en hoja membretada y </w:t>
      </w:r>
      <w:r w:rsidR="00EE48DA" w:rsidRPr="00EF5FD3">
        <w:rPr>
          <w:rFonts w:ascii="Calibri" w:eastAsia="Calibri" w:hAnsi="Calibri" w:cs="Calibri"/>
          <w:color w:val="000000"/>
          <w:sz w:val="22"/>
          <w:szCs w:val="22"/>
        </w:rPr>
        <w:t>firmada de</w:t>
      </w:r>
      <w:r w:rsidR="00AC3FD4" w:rsidRPr="00EF5FD3">
        <w:rPr>
          <w:rFonts w:ascii="Calibri" w:eastAsia="Calibri" w:hAnsi="Calibri" w:cs="Calibri"/>
          <w:color w:val="000000"/>
          <w:sz w:val="22"/>
          <w:szCs w:val="22"/>
        </w:rPr>
        <w:t xml:space="preserve"> manera autógrafa </w:t>
      </w:r>
      <w:r w:rsidRPr="00EF5FD3">
        <w:rPr>
          <w:rFonts w:ascii="Calibri" w:eastAsia="Calibri" w:hAnsi="Calibri" w:cs="Calibri"/>
          <w:color w:val="000000"/>
          <w:sz w:val="22"/>
          <w:szCs w:val="22"/>
        </w:rPr>
        <w:t>por el representante o apoderado legal</w:t>
      </w:r>
      <w:r w:rsidR="00EE48DA">
        <w:rPr>
          <w:rFonts w:ascii="Calibri" w:eastAsia="Calibri" w:hAnsi="Calibri" w:cs="Calibri"/>
          <w:color w:val="000000"/>
          <w:sz w:val="22"/>
          <w:szCs w:val="22"/>
        </w:rPr>
        <w:t xml:space="preserve"> acreditado</w:t>
      </w:r>
      <w:r w:rsidRPr="00EF5FD3">
        <w:rPr>
          <w:rFonts w:ascii="Calibri" w:eastAsia="Calibri" w:hAnsi="Calibri" w:cs="Calibri"/>
          <w:color w:val="000000"/>
          <w:sz w:val="22"/>
          <w:szCs w:val="22"/>
        </w:rPr>
        <w:t xml:space="preserve">, en el que se describa el </w:t>
      </w:r>
      <w:r w:rsidRPr="00EF5FD3">
        <w:rPr>
          <w:rFonts w:ascii="Calibri" w:eastAsia="Calibri" w:hAnsi="Calibri" w:cs="Calibri"/>
          <w:b/>
          <w:color w:val="000000"/>
          <w:sz w:val="22"/>
          <w:szCs w:val="22"/>
        </w:rPr>
        <w:t>método de lavado y desinfección realizado a los vehículos con los que se realizará la prestación del servicio.</w:t>
      </w:r>
    </w:p>
    <w:p w:rsidR="00EF5FD3" w:rsidRDefault="00EF5FD3" w:rsidP="00EF5FD3">
      <w:pPr>
        <w:pStyle w:val="Prrafodelista"/>
        <w:rPr>
          <w:rFonts w:ascii="Calibri" w:eastAsia="Calibri" w:hAnsi="Calibri" w:cs="Calibri"/>
          <w:b/>
          <w:sz w:val="22"/>
          <w:szCs w:val="22"/>
        </w:rPr>
      </w:pPr>
    </w:p>
    <w:p w:rsidR="00EF5FD3" w:rsidRDefault="0090231E" w:rsidP="00EF5FD3">
      <w:pPr>
        <w:pStyle w:val="Textoindependiente3"/>
        <w:numPr>
          <w:ilvl w:val="1"/>
          <w:numId w:val="20"/>
        </w:numPr>
        <w:ind w:left="-142"/>
        <w:rPr>
          <w:rFonts w:ascii="Calibri" w:hAnsi="Calibri" w:cs="Calibri"/>
          <w:sz w:val="22"/>
          <w:szCs w:val="22"/>
        </w:rPr>
      </w:pPr>
      <w:r w:rsidRPr="00EF5FD3">
        <w:rPr>
          <w:rFonts w:ascii="Calibri" w:eastAsia="Calibri" w:hAnsi="Calibri" w:cs="Calibri"/>
          <w:b/>
          <w:sz w:val="22"/>
          <w:szCs w:val="22"/>
        </w:rPr>
        <w:t>Fotografías reveladas o impresas a color de los dos centros de distribución,</w:t>
      </w:r>
      <w:r w:rsidRPr="00EF5FD3">
        <w:rPr>
          <w:rFonts w:ascii="Calibri" w:eastAsia="Calibri" w:hAnsi="Calibri" w:cs="Calibri"/>
          <w:sz w:val="22"/>
          <w:szCs w:val="22"/>
        </w:rPr>
        <w:t xml:space="preserve"> así como de las plantas por áreas internas y externas de las instalaciones con logotipo de la empresa (por áreas internas y externas) que identifique al </w:t>
      </w:r>
      <w:r w:rsidR="00EE48DA">
        <w:rPr>
          <w:rFonts w:ascii="Calibri" w:eastAsia="Calibri" w:hAnsi="Calibri" w:cs="Calibri"/>
          <w:sz w:val="22"/>
          <w:szCs w:val="22"/>
        </w:rPr>
        <w:t>l</w:t>
      </w:r>
      <w:r w:rsidRPr="00EF5FD3">
        <w:rPr>
          <w:rFonts w:ascii="Calibri" w:eastAsia="Calibri" w:hAnsi="Calibri" w:cs="Calibri"/>
          <w:sz w:val="22"/>
          <w:szCs w:val="22"/>
        </w:rPr>
        <w:t>icitante participante, sean propias o en arrendamiento.</w:t>
      </w:r>
    </w:p>
    <w:p w:rsidR="00EF5FD3" w:rsidRDefault="00EF5FD3" w:rsidP="00EF5FD3">
      <w:pPr>
        <w:pStyle w:val="Prrafodelista"/>
        <w:rPr>
          <w:rFonts w:ascii="Calibri" w:eastAsia="Calibri" w:hAnsi="Calibri" w:cs="Calibri"/>
          <w:color w:val="000000"/>
          <w:sz w:val="22"/>
          <w:szCs w:val="22"/>
        </w:rPr>
      </w:pPr>
    </w:p>
    <w:p w:rsidR="00EF5FD3" w:rsidRDefault="0090231E" w:rsidP="00EF5FD3">
      <w:pPr>
        <w:pStyle w:val="Textoindependiente3"/>
        <w:numPr>
          <w:ilvl w:val="1"/>
          <w:numId w:val="20"/>
        </w:numPr>
        <w:ind w:left="-142"/>
        <w:rPr>
          <w:rFonts w:ascii="Calibri" w:hAnsi="Calibri" w:cs="Calibri"/>
          <w:sz w:val="22"/>
          <w:szCs w:val="22"/>
        </w:rPr>
      </w:pPr>
      <w:r w:rsidRPr="00EF5FD3">
        <w:rPr>
          <w:rFonts w:ascii="Calibri" w:eastAsia="Calibri" w:hAnsi="Calibri" w:cs="Calibri"/>
          <w:color w:val="000000"/>
          <w:sz w:val="22"/>
          <w:szCs w:val="22"/>
        </w:rPr>
        <w:t xml:space="preserve">Copia simple de la </w:t>
      </w:r>
      <w:r w:rsidRPr="00EF5FD3">
        <w:rPr>
          <w:rFonts w:ascii="Calibri" w:eastAsia="Calibri" w:hAnsi="Calibri" w:cs="Calibri"/>
          <w:b/>
          <w:color w:val="000000"/>
          <w:sz w:val="22"/>
          <w:szCs w:val="22"/>
        </w:rPr>
        <w:t>escritura pública o contrato de arrendamiento vigente</w:t>
      </w:r>
      <w:r w:rsidRPr="00EF5FD3">
        <w:rPr>
          <w:rFonts w:ascii="Calibri" w:eastAsia="Calibri" w:hAnsi="Calibri" w:cs="Calibri"/>
          <w:color w:val="000000"/>
          <w:sz w:val="22"/>
          <w:szCs w:val="22"/>
        </w:rPr>
        <w:t xml:space="preserve"> de la planta de lavado principal y de la planta de lavado de respaldo, así como de los dos centros de distribución.</w:t>
      </w:r>
    </w:p>
    <w:p w:rsidR="00EF5FD3" w:rsidRDefault="00EF5FD3" w:rsidP="00EF5FD3">
      <w:pPr>
        <w:pStyle w:val="Prrafodelista"/>
        <w:rPr>
          <w:rFonts w:ascii="Calibri" w:eastAsia="Calibri" w:hAnsi="Calibri" w:cs="Calibri"/>
          <w:color w:val="000000"/>
          <w:sz w:val="22"/>
          <w:szCs w:val="22"/>
        </w:rPr>
      </w:pPr>
    </w:p>
    <w:p w:rsidR="00EF5FD3" w:rsidRDefault="0090231E" w:rsidP="00EF5FD3">
      <w:pPr>
        <w:pStyle w:val="Textoindependiente3"/>
        <w:numPr>
          <w:ilvl w:val="1"/>
          <w:numId w:val="20"/>
        </w:numPr>
        <w:ind w:left="-142"/>
        <w:rPr>
          <w:rFonts w:ascii="Calibri" w:hAnsi="Calibri" w:cs="Calibri"/>
          <w:sz w:val="22"/>
          <w:szCs w:val="22"/>
        </w:rPr>
      </w:pPr>
      <w:r w:rsidRPr="00EF5FD3">
        <w:rPr>
          <w:rFonts w:ascii="Calibri" w:eastAsia="Calibri" w:hAnsi="Calibri" w:cs="Calibri"/>
          <w:color w:val="000000"/>
          <w:sz w:val="22"/>
          <w:szCs w:val="22"/>
        </w:rPr>
        <w:t xml:space="preserve">Copia simple de las </w:t>
      </w:r>
      <w:r w:rsidRPr="00EF5FD3">
        <w:rPr>
          <w:rFonts w:ascii="Calibri" w:eastAsia="Calibri" w:hAnsi="Calibri" w:cs="Calibri"/>
          <w:b/>
          <w:color w:val="000000"/>
          <w:sz w:val="22"/>
          <w:szCs w:val="22"/>
        </w:rPr>
        <w:t>facturas a nombre del licitante participante de cuando menos 50 (cincuenta) contenedores</w:t>
      </w:r>
      <w:r w:rsidRPr="00EF5FD3">
        <w:rPr>
          <w:rFonts w:ascii="Calibri" w:eastAsia="Calibri" w:hAnsi="Calibri" w:cs="Calibri"/>
          <w:color w:val="000000"/>
          <w:sz w:val="22"/>
          <w:szCs w:val="22"/>
        </w:rPr>
        <w:t xml:space="preserve"> con ruedas para el transporte de ropa sucia y limpia, solicitados en el Anexo II-A Stock de Ropería y recolección, para otorgar el servicio en las instalaciones de las Unidades Médicas.</w:t>
      </w:r>
    </w:p>
    <w:p w:rsidR="00EF5FD3" w:rsidRDefault="00EF5FD3" w:rsidP="00EF5FD3">
      <w:pPr>
        <w:pStyle w:val="Prrafodelista"/>
        <w:rPr>
          <w:rFonts w:ascii="Calibri" w:eastAsia="Calibri" w:hAnsi="Calibri" w:cs="Calibri"/>
          <w:b/>
          <w:color w:val="000000"/>
          <w:sz w:val="22"/>
          <w:szCs w:val="22"/>
          <w:u w:val="single"/>
        </w:rPr>
      </w:pPr>
    </w:p>
    <w:p w:rsidR="00EF5FD3" w:rsidRDefault="000F18AE" w:rsidP="00EF5FD3">
      <w:pPr>
        <w:pStyle w:val="Textoindependiente3"/>
        <w:numPr>
          <w:ilvl w:val="1"/>
          <w:numId w:val="20"/>
        </w:numPr>
        <w:ind w:left="-142"/>
        <w:rPr>
          <w:rFonts w:ascii="Calibri" w:hAnsi="Calibri" w:cs="Calibri"/>
          <w:sz w:val="22"/>
          <w:szCs w:val="22"/>
        </w:rPr>
      </w:pPr>
      <w:r>
        <w:rPr>
          <w:rFonts w:ascii="Calibri" w:eastAsia="Calibri" w:hAnsi="Calibri" w:cs="Calibri"/>
          <w:b/>
          <w:color w:val="000000"/>
          <w:sz w:val="22"/>
          <w:szCs w:val="22"/>
          <w:u w:val="single"/>
          <w:lang w:val="es-ES"/>
        </w:rPr>
        <w:t>C</w:t>
      </w:r>
      <w:proofErr w:type="spellStart"/>
      <w:r w:rsidR="003D205F">
        <w:rPr>
          <w:rFonts w:ascii="Calibri" w:eastAsia="Calibri" w:hAnsi="Calibri" w:cs="Calibri"/>
          <w:b/>
          <w:color w:val="000000"/>
          <w:sz w:val="22"/>
          <w:szCs w:val="22"/>
          <w:u w:val="single"/>
        </w:rPr>
        <w:t>opia</w:t>
      </w:r>
      <w:proofErr w:type="spellEnd"/>
      <w:r w:rsidR="003D205F">
        <w:rPr>
          <w:rFonts w:ascii="Calibri" w:eastAsia="Calibri" w:hAnsi="Calibri" w:cs="Calibri"/>
          <w:b/>
          <w:color w:val="000000"/>
          <w:sz w:val="22"/>
          <w:szCs w:val="22"/>
          <w:u w:val="single"/>
        </w:rPr>
        <w:t xml:space="preserve"> certificada</w:t>
      </w:r>
      <w:r w:rsidR="0090231E" w:rsidRPr="00EF5FD3">
        <w:rPr>
          <w:rFonts w:ascii="Calibri" w:eastAsia="Calibri" w:hAnsi="Calibri" w:cs="Calibri"/>
          <w:b/>
          <w:color w:val="000000"/>
          <w:sz w:val="22"/>
          <w:szCs w:val="22"/>
          <w:u w:val="single"/>
        </w:rPr>
        <w:t xml:space="preserve"> del Certificado de Calidad</w:t>
      </w:r>
      <w:r w:rsidR="0090231E" w:rsidRPr="00EF5FD3">
        <w:rPr>
          <w:rFonts w:ascii="Calibri" w:eastAsia="Calibri" w:hAnsi="Calibri" w:cs="Calibri"/>
          <w:color w:val="000000"/>
          <w:sz w:val="22"/>
          <w:szCs w:val="22"/>
        </w:rPr>
        <w:t xml:space="preserve"> ISO 9001:2015 o la norma NMX-CC-9001-IMNC-2015 VIGENTE a la fecha del acto de apertura de ofertas de las bases de la presente licitación</w:t>
      </w:r>
      <w:r w:rsidR="00AC3FD4" w:rsidRPr="00EF5FD3">
        <w:rPr>
          <w:rFonts w:ascii="Calibri" w:eastAsia="Calibri" w:hAnsi="Calibri" w:cs="Calibri"/>
          <w:color w:val="000000"/>
          <w:sz w:val="22"/>
          <w:szCs w:val="22"/>
        </w:rPr>
        <w:t xml:space="preserve"> y en observancia a lo señalado en el numeral 3 del Anexo E-II Carta compromiso y garantía</w:t>
      </w:r>
      <w:r w:rsidR="0090231E" w:rsidRPr="00EF5FD3">
        <w:rPr>
          <w:rFonts w:ascii="Calibri" w:eastAsia="Calibri" w:hAnsi="Calibri" w:cs="Calibri"/>
          <w:color w:val="000000"/>
          <w:sz w:val="22"/>
          <w:szCs w:val="22"/>
        </w:rPr>
        <w:t xml:space="preserve">, del proceso relacionado con la prestación del servicio solicitado, tanto para la planta principal como para la planta de respaldo y sus centros de distribución. Dicho Certificado deberá ser expedido invariablemente por un organismo certificador acreditado por la Entidad Mexicana de Acreditación (EMA), </w:t>
      </w:r>
      <w:r w:rsidR="0090231E" w:rsidRPr="00EF5FD3">
        <w:rPr>
          <w:rFonts w:asciiTheme="majorHAnsi" w:hAnsiTheme="majorHAnsi" w:cstheme="majorHAnsi"/>
          <w:sz w:val="22"/>
          <w:szCs w:val="22"/>
        </w:rPr>
        <w:t>con el alcance en la norma </w:t>
      </w:r>
      <w:r w:rsidR="0090231E" w:rsidRPr="00EF5FD3">
        <w:rPr>
          <w:rFonts w:asciiTheme="majorHAnsi" w:hAnsiTheme="majorHAnsi" w:cstheme="majorHAnsi"/>
          <w:b/>
          <w:bCs/>
          <w:sz w:val="22"/>
          <w:szCs w:val="22"/>
        </w:rPr>
        <w:t xml:space="preserve">ISO 9001:2015 </w:t>
      </w:r>
      <w:proofErr w:type="spellStart"/>
      <w:r w:rsidR="0090231E" w:rsidRPr="00EF5FD3">
        <w:rPr>
          <w:rFonts w:asciiTheme="majorHAnsi" w:hAnsiTheme="majorHAnsi" w:cstheme="majorHAnsi"/>
          <w:b/>
          <w:bCs/>
          <w:sz w:val="22"/>
          <w:szCs w:val="22"/>
        </w:rPr>
        <w:t>ó</w:t>
      </w:r>
      <w:proofErr w:type="spellEnd"/>
      <w:r w:rsidR="0090231E" w:rsidRPr="00EF5FD3">
        <w:rPr>
          <w:rFonts w:asciiTheme="majorHAnsi" w:hAnsiTheme="majorHAnsi" w:cstheme="majorHAnsi"/>
          <w:b/>
          <w:bCs/>
          <w:sz w:val="22"/>
          <w:szCs w:val="22"/>
        </w:rPr>
        <w:t xml:space="preserve"> NMX-CC-9001-IMNC-2015</w:t>
      </w:r>
      <w:r w:rsidR="0090231E" w:rsidRPr="00EF5FD3">
        <w:rPr>
          <w:rFonts w:asciiTheme="majorHAnsi" w:hAnsiTheme="majorHAnsi" w:cstheme="majorHAnsi"/>
          <w:sz w:val="22"/>
          <w:szCs w:val="22"/>
        </w:rPr>
        <w:t>,</w:t>
      </w:r>
      <w:r w:rsidR="0090231E" w:rsidRPr="00EF5FD3">
        <w:rPr>
          <w:rFonts w:ascii="Calibri" w:eastAsia="Calibri" w:hAnsi="Calibri" w:cs="Calibri"/>
          <w:color w:val="000000"/>
          <w:sz w:val="22"/>
          <w:szCs w:val="22"/>
        </w:rPr>
        <w:t xml:space="preserve"> debiendo anexar la copia simple de la acreditación vigente del organismo certificador acompañado de los datos de contacto (correo electrónico, teléfono y extensión) y horarios de atención de la casa certificadora.</w:t>
      </w:r>
    </w:p>
    <w:p w:rsidR="00EF5FD3" w:rsidRDefault="00EF5FD3" w:rsidP="00EF5FD3">
      <w:pPr>
        <w:pStyle w:val="Prrafodelista"/>
        <w:rPr>
          <w:rFonts w:asciiTheme="majorHAnsi" w:hAnsiTheme="majorHAnsi"/>
          <w:sz w:val="22"/>
          <w:szCs w:val="22"/>
        </w:rPr>
      </w:pPr>
    </w:p>
    <w:p w:rsidR="00EF5FD3" w:rsidRDefault="0090231E" w:rsidP="00EF5FD3">
      <w:pPr>
        <w:pStyle w:val="Textoindependiente3"/>
        <w:numPr>
          <w:ilvl w:val="1"/>
          <w:numId w:val="20"/>
        </w:numPr>
        <w:ind w:left="-142"/>
        <w:rPr>
          <w:rFonts w:ascii="Calibri" w:hAnsi="Calibri" w:cs="Calibri"/>
          <w:sz w:val="22"/>
          <w:szCs w:val="22"/>
        </w:rPr>
      </w:pPr>
      <w:r w:rsidRPr="00EF5FD3">
        <w:rPr>
          <w:rFonts w:asciiTheme="majorHAnsi" w:hAnsiTheme="majorHAnsi"/>
          <w:sz w:val="22"/>
          <w:szCs w:val="22"/>
        </w:rPr>
        <w:t xml:space="preserve">Así mismo la empresa deberá presentar copia simple de un certificado vigente con el que se acredite contar con un </w:t>
      </w:r>
      <w:r w:rsidRPr="00EF5FD3">
        <w:rPr>
          <w:rFonts w:asciiTheme="majorHAnsi" w:hAnsiTheme="majorHAnsi"/>
          <w:b/>
          <w:sz w:val="22"/>
          <w:szCs w:val="22"/>
        </w:rPr>
        <w:t>sistema de gestión de calidad en procesos especializado para lavanderías industriales para el sector salud,</w:t>
      </w:r>
      <w:r w:rsidRPr="00EF5FD3">
        <w:rPr>
          <w:rFonts w:asciiTheme="majorHAnsi" w:hAnsiTheme="majorHAnsi"/>
          <w:sz w:val="22"/>
          <w:szCs w:val="22"/>
        </w:rPr>
        <w:t xml:space="preserve"> emitido conforme a la norma </w:t>
      </w:r>
      <w:r w:rsidRPr="00EF5FD3">
        <w:rPr>
          <w:rFonts w:asciiTheme="majorHAnsi" w:hAnsiTheme="majorHAnsi"/>
          <w:b/>
          <w:sz w:val="22"/>
          <w:szCs w:val="22"/>
        </w:rPr>
        <w:t>NMX-CC-040-IMNC-2017</w:t>
      </w:r>
      <w:r w:rsidRPr="00EF5FD3">
        <w:rPr>
          <w:rFonts w:asciiTheme="majorHAnsi" w:hAnsiTheme="majorHAnsi"/>
          <w:sz w:val="22"/>
          <w:szCs w:val="22"/>
        </w:rPr>
        <w:t xml:space="preserve"> a nombre del participante, lo anterior para </w:t>
      </w:r>
      <w:r w:rsidRPr="00EF5FD3">
        <w:rPr>
          <w:rFonts w:asciiTheme="majorHAnsi" w:hAnsiTheme="majorHAnsi"/>
          <w:b/>
          <w:sz w:val="22"/>
          <w:szCs w:val="22"/>
        </w:rPr>
        <w:t>garantizar que los textiles tratados disponen del nivel de calidad microbiológico óptimo para evitar todo tipo de riesgo y contagio.</w:t>
      </w:r>
      <w:r w:rsidRPr="00EF5FD3">
        <w:rPr>
          <w:rFonts w:asciiTheme="majorHAnsi" w:hAnsiTheme="majorHAnsi"/>
          <w:sz w:val="22"/>
          <w:szCs w:val="22"/>
        </w:rPr>
        <w:t xml:space="preserve"> Dicho Certificado deberá ser expedido invariablemente por un organismo certificador acreditado por la Entidad Mexicana de Acreditación, debiendo anexar la copia simple de la acreditación vigente del organismo certificador acompañado de los datos de contacto (correo electrónico, teléfono y extensión) y horarios de atención de la casa certificadora.</w:t>
      </w:r>
    </w:p>
    <w:p w:rsidR="00EF5FD3" w:rsidRDefault="00EF5FD3" w:rsidP="00EF5FD3">
      <w:pPr>
        <w:pStyle w:val="Prrafodelista"/>
        <w:rPr>
          <w:rFonts w:ascii="Calibri" w:eastAsia="Calibri" w:hAnsi="Calibri" w:cs="Calibri"/>
          <w:b/>
          <w:color w:val="000000"/>
          <w:sz w:val="22"/>
          <w:szCs w:val="22"/>
          <w:u w:val="single"/>
        </w:rPr>
      </w:pPr>
    </w:p>
    <w:p w:rsidR="00EF5FD3" w:rsidRDefault="005B3AD0" w:rsidP="00EF5FD3">
      <w:pPr>
        <w:pStyle w:val="Textoindependiente3"/>
        <w:numPr>
          <w:ilvl w:val="1"/>
          <w:numId w:val="20"/>
        </w:numPr>
        <w:ind w:left="-142"/>
        <w:rPr>
          <w:rFonts w:ascii="Calibri" w:hAnsi="Calibri" w:cs="Calibri"/>
          <w:sz w:val="22"/>
          <w:szCs w:val="22"/>
        </w:rPr>
      </w:pPr>
      <w:r>
        <w:rPr>
          <w:rFonts w:ascii="Calibri" w:eastAsia="Calibri" w:hAnsi="Calibri" w:cs="Calibri"/>
          <w:b/>
          <w:color w:val="000000"/>
          <w:sz w:val="22"/>
          <w:szCs w:val="22"/>
          <w:u w:val="single"/>
        </w:rPr>
        <w:t>C</w:t>
      </w:r>
      <w:r w:rsidR="00E958B0" w:rsidRPr="00EF5FD3">
        <w:rPr>
          <w:rFonts w:ascii="Calibri" w:eastAsia="Calibri" w:hAnsi="Calibri" w:cs="Calibri"/>
          <w:b/>
          <w:color w:val="000000"/>
          <w:sz w:val="22"/>
          <w:szCs w:val="22"/>
          <w:u w:val="single"/>
        </w:rPr>
        <w:t>opia certificada</w:t>
      </w:r>
      <w:r w:rsidR="0090231E" w:rsidRPr="00EF5FD3">
        <w:rPr>
          <w:rFonts w:ascii="Calibri" w:eastAsia="Calibri" w:hAnsi="Calibri" w:cs="Calibri"/>
          <w:b/>
          <w:color w:val="000000"/>
          <w:sz w:val="22"/>
          <w:szCs w:val="22"/>
          <w:u w:val="single"/>
        </w:rPr>
        <w:t xml:space="preserve"> del Certificado de Calidad ISO 14001</w:t>
      </w:r>
      <w:r w:rsidR="0090231E" w:rsidRPr="00EF5FD3">
        <w:rPr>
          <w:rFonts w:ascii="Calibri" w:eastAsia="Calibri" w:hAnsi="Calibri" w:cs="Calibri"/>
          <w:b/>
          <w:color w:val="000000"/>
          <w:sz w:val="22"/>
          <w:szCs w:val="22"/>
        </w:rPr>
        <w:t>-IMNC-2015 o ISO 14001:2015</w:t>
      </w:r>
      <w:r w:rsidR="0090231E" w:rsidRPr="00EF5FD3">
        <w:rPr>
          <w:rFonts w:ascii="Calibri" w:eastAsia="Calibri" w:hAnsi="Calibri" w:cs="Calibri"/>
          <w:color w:val="000000"/>
          <w:sz w:val="22"/>
          <w:szCs w:val="22"/>
        </w:rPr>
        <w:t xml:space="preserve"> , del proceso relacionado con la prestación del servicio solicitado, mismo que deberá estar vigente a la fecha del acto de apertura de ofertas de las bases de la presente licitación, tanto para la planta principal como para la planta de respaldo. Dicho Certificado deberá ser expedido invariablemente por un organismo certificador acreditado por la Entidad Mexicana de Acreditación (EMA), con alcance en la norma </w:t>
      </w:r>
      <w:r w:rsidR="0090231E" w:rsidRPr="00EF5FD3">
        <w:rPr>
          <w:rFonts w:asciiTheme="majorHAnsi" w:hAnsiTheme="majorHAnsi" w:cstheme="majorHAnsi"/>
          <w:sz w:val="22"/>
          <w:szCs w:val="22"/>
        </w:rPr>
        <w:t>NMX-SAA-14001-IMNC-2015 / ISO 14001: 2015</w:t>
      </w:r>
      <w:r w:rsidR="0090231E" w:rsidRPr="00EF5FD3">
        <w:rPr>
          <w:rFonts w:asciiTheme="majorHAnsi" w:eastAsia="Calibri" w:hAnsiTheme="majorHAnsi" w:cstheme="majorHAnsi"/>
          <w:sz w:val="22"/>
          <w:szCs w:val="22"/>
        </w:rPr>
        <w:t>,</w:t>
      </w:r>
      <w:r w:rsidR="0090231E" w:rsidRPr="00EF5FD3">
        <w:rPr>
          <w:rFonts w:ascii="Calibri" w:eastAsia="Calibri" w:hAnsi="Calibri" w:cs="Calibri"/>
          <w:sz w:val="22"/>
          <w:szCs w:val="22"/>
        </w:rPr>
        <w:t xml:space="preserve"> </w:t>
      </w:r>
      <w:r w:rsidR="0090231E" w:rsidRPr="00EF5FD3">
        <w:rPr>
          <w:rFonts w:ascii="Calibri" w:eastAsia="Calibri" w:hAnsi="Calibri" w:cs="Calibri"/>
          <w:color w:val="000000"/>
          <w:sz w:val="22"/>
          <w:szCs w:val="22"/>
        </w:rPr>
        <w:t xml:space="preserve">debiendo anexar la copia simple de la </w:t>
      </w:r>
      <w:r w:rsidR="0090231E" w:rsidRPr="00EF5FD3">
        <w:rPr>
          <w:rFonts w:ascii="Calibri" w:eastAsia="Calibri" w:hAnsi="Calibri" w:cs="Calibri"/>
          <w:color w:val="000000"/>
          <w:sz w:val="22"/>
          <w:szCs w:val="22"/>
        </w:rPr>
        <w:lastRenderedPageBreak/>
        <w:t xml:space="preserve">acreditación vigente del organismo certificador acompañado de los datos de contacto </w:t>
      </w:r>
      <w:r w:rsidR="0090231E" w:rsidRPr="00EF5FD3">
        <w:rPr>
          <w:rFonts w:asciiTheme="majorHAnsi" w:hAnsiTheme="majorHAnsi"/>
          <w:sz w:val="22"/>
          <w:szCs w:val="22"/>
        </w:rPr>
        <w:t>(correo electrónico, teléfono y extensión</w:t>
      </w:r>
      <w:r w:rsidR="0090231E" w:rsidRPr="00EF5FD3">
        <w:rPr>
          <w:rFonts w:ascii="Calibri" w:eastAsia="Calibri" w:hAnsi="Calibri" w:cs="Calibri"/>
          <w:color w:val="000000"/>
          <w:sz w:val="22"/>
          <w:szCs w:val="22"/>
        </w:rPr>
        <w:t>) y horarios de atención de la casa certificadora.</w:t>
      </w:r>
    </w:p>
    <w:p w:rsidR="00EF5FD3" w:rsidRDefault="00EF5FD3" w:rsidP="00EF5FD3">
      <w:pPr>
        <w:pStyle w:val="Prrafodelista"/>
        <w:rPr>
          <w:rFonts w:ascii="Calibri" w:eastAsia="Calibri" w:hAnsi="Calibri" w:cs="Calibri"/>
          <w:color w:val="000000"/>
          <w:sz w:val="22"/>
          <w:szCs w:val="22"/>
        </w:rPr>
      </w:pPr>
    </w:p>
    <w:p w:rsidR="00EF5FD3" w:rsidRDefault="0090231E" w:rsidP="00EF5FD3">
      <w:pPr>
        <w:pStyle w:val="Textoindependiente3"/>
        <w:numPr>
          <w:ilvl w:val="1"/>
          <w:numId w:val="20"/>
        </w:numPr>
        <w:ind w:left="-142"/>
        <w:rPr>
          <w:rFonts w:ascii="Calibri" w:hAnsi="Calibri" w:cs="Calibri"/>
          <w:sz w:val="22"/>
          <w:szCs w:val="22"/>
        </w:rPr>
      </w:pPr>
      <w:r w:rsidRPr="00EF5FD3">
        <w:rPr>
          <w:rFonts w:ascii="Calibri" w:eastAsia="Calibri" w:hAnsi="Calibri" w:cs="Calibri"/>
          <w:color w:val="000000"/>
          <w:sz w:val="22"/>
          <w:szCs w:val="22"/>
        </w:rPr>
        <w:t xml:space="preserve">Copia simple del </w:t>
      </w:r>
      <w:r w:rsidRPr="00EF5FD3">
        <w:rPr>
          <w:rFonts w:ascii="Calibri" w:eastAsia="Calibri" w:hAnsi="Calibri" w:cs="Calibri"/>
          <w:b/>
          <w:color w:val="000000"/>
          <w:sz w:val="22"/>
          <w:szCs w:val="22"/>
        </w:rPr>
        <w:t>Certificado de Industria Limpia vigente</w:t>
      </w:r>
      <w:r w:rsidRPr="00EF5FD3">
        <w:rPr>
          <w:rFonts w:ascii="Calibri" w:eastAsia="Calibri" w:hAnsi="Calibri" w:cs="Calibri"/>
          <w:color w:val="000000"/>
          <w:sz w:val="22"/>
          <w:szCs w:val="22"/>
        </w:rPr>
        <w:t xml:space="preserve"> a la fecha del acto de apertura de ofertas de las bases de la presente licitación, expedido por la Procuraduría Federal de Protección al Ambiente, debiendo acreditar una antigüedad mínima de tres años continuos con dicho certificado, para su planta de lavado principal como para su planta de lavado de respaldo, cumpliendo con los compromisos del programa nacional de auditoría ambiental. </w:t>
      </w:r>
    </w:p>
    <w:p w:rsidR="00EF5FD3" w:rsidRDefault="00EF5FD3" w:rsidP="00EF5FD3">
      <w:pPr>
        <w:pStyle w:val="Prrafodelista"/>
        <w:rPr>
          <w:rFonts w:ascii="Calibri" w:eastAsia="Calibri" w:hAnsi="Calibri" w:cs="Calibri"/>
          <w:color w:val="000000"/>
          <w:sz w:val="22"/>
          <w:szCs w:val="22"/>
        </w:rPr>
      </w:pPr>
    </w:p>
    <w:p w:rsidR="00EF5FD3" w:rsidRDefault="0090231E" w:rsidP="00EF5FD3">
      <w:pPr>
        <w:pStyle w:val="Textoindependiente3"/>
        <w:numPr>
          <w:ilvl w:val="1"/>
          <w:numId w:val="20"/>
        </w:numPr>
        <w:ind w:left="-142"/>
        <w:rPr>
          <w:rFonts w:ascii="Calibri" w:hAnsi="Calibri" w:cs="Calibri"/>
          <w:sz w:val="22"/>
          <w:szCs w:val="22"/>
        </w:rPr>
      </w:pPr>
      <w:r w:rsidRPr="00EF5FD3">
        <w:rPr>
          <w:rFonts w:ascii="Calibri" w:eastAsia="Calibri" w:hAnsi="Calibri" w:cs="Calibri"/>
          <w:color w:val="000000"/>
          <w:sz w:val="22"/>
          <w:szCs w:val="22"/>
        </w:rPr>
        <w:t xml:space="preserve">Copia simple de la </w:t>
      </w:r>
      <w:r w:rsidRPr="00EF5FD3">
        <w:rPr>
          <w:rFonts w:ascii="Calibri" w:eastAsia="Calibri" w:hAnsi="Calibri" w:cs="Calibri"/>
          <w:b/>
          <w:color w:val="000000"/>
          <w:sz w:val="22"/>
          <w:szCs w:val="22"/>
        </w:rPr>
        <w:t>Autorización de funcionamiento como empresa generadora de residuos peligrosos</w:t>
      </w:r>
      <w:r w:rsidRPr="00EF5FD3">
        <w:rPr>
          <w:rFonts w:ascii="Calibri" w:eastAsia="Calibri" w:hAnsi="Calibri" w:cs="Calibri"/>
          <w:color w:val="000000"/>
          <w:sz w:val="22"/>
          <w:szCs w:val="22"/>
        </w:rPr>
        <w:t xml:space="preserve"> para la planta de lavado principal, así como, para la planta de lavado de respaldo, emitida por la Secretaría de Medio Ambiente y Recursos Naturales (SEMARNAT), misma que deberá estar vigente a la fecha del acto de apertura de ofertas de las bases de la presente licitación.</w:t>
      </w:r>
    </w:p>
    <w:p w:rsidR="00EF5FD3" w:rsidRDefault="00EF5FD3" w:rsidP="00EF5FD3">
      <w:pPr>
        <w:pStyle w:val="Prrafodelista"/>
        <w:rPr>
          <w:rFonts w:ascii="Calibri" w:eastAsia="Calibri" w:hAnsi="Calibri" w:cs="Calibri"/>
          <w:color w:val="000000"/>
          <w:sz w:val="22"/>
          <w:szCs w:val="22"/>
        </w:rPr>
      </w:pPr>
    </w:p>
    <w:p w:rsidR="00EF5FD3" w:rsidRDefault="0090231E" w:rsidP="00EF5FD3">
      <w:pPr>
        <w:pStyle w:val="Textoindependiente3"/>
        <w:numPr>
          <w:ilvl w:val="1"/>
          <w:numId w:val="20"/>
        </w:numPr>
        <w:ind w:left="-142"/>
        <w:rPr>
          <w:rFonts w:ascii="Calibri" w:hAnsi="Calibri" w:cs="Calibri"/>
          <w:sz w:val="22"/>
          <w:szCs w:val="22"/>
        </w:rPr>
      </w:pPr>
      <w:r w:rsidRPr="00EF5FD3">
        <w:rPr>
          <w:rFonts w:ascii="Calibri" w:eastAsia="Calibri" w:hAnsi="Calibri" w:cs="Calibri"/>
          <w:color w:val="000000"/>
          <w:sz w:val="22"/>
          <w:szCs w:val="22"/>
        </w:rPr>
        <w:t xml:space="preserve">Copia simple de la </w:t>
      </w:r>
      <w:r w:rsidRPr="00EF5FD3">
        <w:rPr>
          <w:rFonts w:ascii="Calibri" w:eastAsia="Calibri" w:hAnsi="Calibri" w:cs="Calibri"/>
          <w:b/>
          <w:color w:val="000000"/>
          <w:sz w:val="22"/>
          <w:szCs w:val="22"/>
        </w:rPr>
        <w:t>Autorización de funcionamiento en Materia de Emisión de Gases a la Atmósfera</w:t>
      </w:r>
      <w:r w:rsidRPr="00EF5FD3">
        <w:rPr>
          <w:rFonts w:ascii="Calibri" w:eastAsia="Calibri" w:hAnsi="Calibri" w:cs="Calibri"/>
          <w:color w:val="000000"/>
          <w:sz w:val="22"/>
          <w:szCs w:val="22"/>
        </w:rPr>
        <w:t xml:space="preserve">, emitida por la Secretaría de Medio Ambiente y Recursos Naturales (SEMARNAT) o la autoridad competente, para la planta de lavado </w:t>
      </w:r>
      <w:r w:rsidR="00DC382A" w:rsidRPr="00EF5FD3">
        <w:rPr>
          <w:rFonts w:ascii="Calibri" w:eastAsia="Calibri" w:hAnsi="Calibri" w:cs="Calibri"/>
          <w:color w:val="000000"/>
          <w:sz w:val="22"/>
          <w:szCs w:val="22"/>
        </w:rPr>
        <w:t>principal,</w:t>
      </w:r>
      <w:r w:rsidRPr="00EF5FD3">
        <w:rPr>
          <w:rFonts w:ascii="Calibri" w:eastAsia="Calibri" w:hAnsi="Calibri" w:cs="Calibri"/>
          <w:color w:val="000000"/>
          <w:sz w:val="22"/>
          <w:szCs w:val="22"/>
        </w:rPr>
        <w:t xml:space="preserve"> así como para la planta de lavado de respaldo, misma que deberá estar vigente a la fecha del acto de apertura de ofertas de las bases de la presente licitación.</w:t>
      </w:r>
    </w:p>
    <w:p w:rsidR="00EF5FD3" w:rsidRDefault="00EF5FD3" w:rsidP="00EF5FD3">
      <w:pPr>
        <w:pStyle w:val="Prrafodelista"/>
        <w:rPr>
          <w:rFonts w:ascii="Calibri" w:eastAsia="Calibri" w:hAnsi="Calibri" w:cs="Calibri"/>
          <w:color w:val="000000"/>
          <w:sz w:val="22"/>
          <w:szCs w:val="22"/>
        </w:rPr>
      </w:pPr>
    </w:p>
    <w:p w:rsidR="00EF5FD3" w:rsidRDefault="0090231E" w:rsidP="00EF5FD3">
      <w:pPr>
        <w:pStyle w:val="Textoindependiente3"/>
        <w:numPr>
          <w:ilvl w:val="1"/>
          <w:numId w:val="20"/>
        </w:numPr>
        <w:ind w:left="-142"/>
        <w:rPr>
          <w:rFonts w:ascii="Calibri" w:hAnsi="Calibri" w:cs="Calibri"/>
          <w:sz w:val="22"/>
          <w:szCs w:val="22"/>
        </w:rPr>
      </w:pPr>
      <w:r w:rsidRPr="00EF5FD3">
        <w:rPr>
          <w:rFonts w:ascii="Calibri" w:eastAsia="Calibri" w:hAnsi="Calibri" w:cs="Calibri"/>
          <w:color w:val="000000"/>
          <w:sz w:val="22"/>
          <w:szCs w:val="22"/>
        </w:rPr>
        <w:t xml:space="preserve">Copia simple de la </w:t>
      </w:r>
      <w:r w:rsidRPr="00EF5FD3">
        <w:rPr>
          <w:rFonts w:ascii="Calibri" w:eastAsia="Calibri" w:hAnsi="Calibri" w:cs="Calibri"/>
          <w:b/>
          <w:color w:val="000000"/>
          <w:sz w:val="22"/>
          <w:szCs w:val="22"/>
        </w:rPr>
        <w:t>licencia o registro de funcionamiento</w:t>
      </w:r>
      <w:r w:rsidRPr="00EF5FD3">
        <w:rPr>
          <w:rFonts w:ascii="Calibri" w:eastAsia="Calibri" w:hAnsi="Calibri" w:cs="Calibri"/>
          <w:color w:val="000000"/>
          <w:sz w:val="22"/>
          <w:szCs w:val="22"/>
        </w:rPr>
        <w:t xml:space="preserve"> como empresa generadora de residuos sólidos no peligrosos, emitida por la autoridad competente, para la planta de lavado </w:t>
      </w:r>
      <w:r w:rsidR="00DC382A" w:rsidRPr="00EF5FD3">
        <w:rPr>
          <w:rFonts w:ascii="Calibri" w:eastAsia="Calibri" w:hAnsi="Calibri" w:cs="Calibri"/>
          <w:color w:val="000000"/>
          <w:sz w:val="22"/>
          <w:szCs w:val="22"/>
        </w:rPr>
        <w:t>principal,</w:t>
      </w:r>
      <w:r w:rsidRPr="00EF5FD3">
        <w:rPr>
          <w:rFonts w:ascii="Calibri" w:eastAsia="Calibri" w:hAnsi="Calibri" w:cs="Calibri"/>
          <w:color w:val="000000"/>
          <w:sz w:val="22"/>
          <w:szCs w:val="22"/>
        </w:rPr>
        <w:t xml:space="preserve"> así como para la planta de lavado de respaldo, misma que deberá estar vigente a la fecha del acto de apertura de ofertas de las bases de la presente licitación.</w:t>
      </w:r>
    </w:p>
    <w:p w:rsidR="00EF5FD3" w:rsidRDefault="00EF5FD3" w:rsidP="00EF5FD3">
      <w:pPr>
        <w:pStyle w:val="Prrafodelista"/>
        <w:rPr>
          <w:rFonts w:ascii="Calibri" w:eastAsia="Calibri" w:hAnsi="Calibri" w:cs="Calibri"/>
          <w:color w:val="000000"/>
          <w:sz w:val="22"/>
          <w:szCs w:val="22"/>
        </w:rPr>
      </w:pPr>
    </w:p>
    <w:p w:rsidR="00EF5FD3" w:rsidRDefault="0090231E" w:rsidP="00EF5FD3">
      <w:pPr>
        <w:pStyle w:val="Textoindependiente3"/>
        <w:numPr>
          <w:ilvl w:val="1"/>
          <w:numId w:val="20"/>
        </w:numPr>
        <w:ind w:left="-142"/>
        <w:rPr>
          <w:rFonts w:ascii="Calibri" w:hAnsi="Calibri" w:cs="Calibri"/>
          <w:sz w:val="22"/>
          <w:szCs w:val="22"/>
        </w:rPr>
      </w:pPr>
      <w:r w:rsidRPr="00EF5FD3">
        <w:rPr>
          <w:rFonts w:ascii="Calibri" w:eastAsia="Calibri" w:hAnsi="Calibri" w:cs="Calibri"/>
          <w:color w:val="000000"/>
          <w:sz w:val="22"/>
          <w:szCs w:val="22"/>
        </w:rPr>
        <w:t xml:space="preserve">Copia simple del </w:t>
      </w:r>
      <w:r w:rsidR="00D60DF0">
        <w:rPr>
          <w:rFonts w:ascii="Calibri" w:eastAsia="Calibri" w:hAnsi="Calibri" w:cs="Calibri"/>
          <w:b/>
          <w:color w:val="000000"/>
          <w:sz w:val="22"/>
          <w:szCs w:val="22"/>
        </w:rPr>
        <w:t>título de concesión o</w:t>
      </w:r>
      <w:r w:rsidRPr="00EF5FD3">
        <w:rPr>
          <w:rFonts w:ascii="Calibri" w:eastAsia="Calibri" w:hAnsi="Calibri" w:cs="Calibri"/>
          <w:b/>
          <w:color w:val="000000"/>
          <w:sz w:val="22"/>
          <w:szCs w:val="22"/>
        </w:rPr>
        <w:t xml:space="preserve"> permiso para la descarga de aguas residuales</w:t>
      </w:r>
      <w:r w:rsidRPr="00EF5FD3">
        <w:rPr>
          <w:rFonts w:ascii="Calibri" w:eastAsia="Calibri" w:hAnsi="Calibri" w:cs="Calibri"/>
          <w:color w:val="000000"/>
          <w:sz w:val="22"/>
          <w:szCs w:val="22"/>
        </w:rPr>
        <w:t xml:space="preserve"> emitido por la Comisión Nacional del Agua, vigente a la fecha del acto de apertura de ofertas de las bases de la presente licitación, así como copia simple del informe de los últimos dos años, que contenga los análisis cronológicos e indicadores de la calidad del agua que descarga, realizados en un laboratorio certificado por el Instituto Mexicano de Tecnología del Agua o autorizado por la Comisión Nacional del Agua, y acreditado ante la Entidad Mexicana de Acreditación, debiendo anexar la copia simple de la acreditación vigente ante la Entidad Mexicana de Acreditación y la autorización ante la Comisión Nacional del Agua del laboratorio que emite los análisis, acompañado de los datos de contacto </w:t>
      </w:r>
      <w:r w:rsidRPr="00EF5FD3">
        <w:rPr>
          <w:rFonts w:asciiTheme="majorHAnsi" w:hAnsiTheme="majorHAnsi"/>
          <w:sz w:val="22"/>
          <w:szCs w:val="22"/>
        </w:rPr>
        <w:t xml:space="preserve">(correo electrónico, teléfono y extensión) </w:t>
      </w:r>
      <w:r w:rsidRPr="00EF5FD3">
        <w:rPr>
          <w:rFonts w:ascii="Calibri" w:eastAsia="Calibri" w:hAnsi="Calibri" w:cs="Calibri"/>
          <w:color w:val="000000"/>
          <w:sz w:val="22"/>
          <w:szCs w:val="22"/>
        </w:rPr>
        <w:t>y horarios de atención del laboratorio.</w:t>
      </w:r>
    </w:p>
    <w:p w:rsidR="00EF5FD3" w:rsidRDefault="00EF5FD3" w:rsidP="00EF5FD3">
      <w:pPr>
        <w:pStyle w:val="Prrafodelista"/>
        <w:rPr>
          <w:rFonts w:ascii="Calibri" w:eastAsia="Calibri" w:hAnsi="Calibri" w:cs="Calibri"/>
          <w:b/>
          <w:sz w:val="22"/>
          <w:szCs w:val="22"/>
          <w:u w:val="single"/>
        </w:rPr>
      </w:pPr>
    </w:p>
    <w:p w:rsidR="00EF5FD3" w:rsidRDefault="00CA1C29" w:rsidP="00EF5FD3">
      <w:pPr>
        <w:pStyle w:val="Textoindependiente3"/>
        <w:numPr>
          <w:ilvl w:val="1"/>
          <w:numId w:val="20"/>
        </w:numPr>
        <w:ind w:left="-142"/>
        <w:rPr>
          <w:rFonts w:ascii="Calibri" w:hAnsi="Calibri" w:cs="Calibri"/>
          <w:sz w:val="22"/>
          <w:szCs w:val="22"/>
        </w:rPr>
      </w:pPr>
      <w:r>
        <w:rPr>
          <w:rFonts w:ascii="Calibri" w:eastAsia="Calibri" w:hAnsi="Calibri" w:cs="Calibri"/>
          <w:b/>
          <w:sz w:val="22"/>
          <w:szCs w:val="22"/>
          <w:u w:val="single"/>
        </w:rPr>
        <w:t>C</w:t>
      </w:r>
      <w:r w:rsidR="0090231E" w:rsidRPr="00EF5FD3">
        <w:rPr>
          <w:rFonts w:ascii="Calibri" w:eastAsia="Calibri" w:hAnsi="Calibri" w:cs="Calibri"/>
          <w:b/>
          <w:sz w:val="22"/>
          <w:szCs w:val="22"/>
          <w:u w:val="single"/>
        </w:rPr>
        <w:t>opia</w:t>
      </w:r>
      <w:r w:rsidR="00236A0A">
        <w:rPr>
          <w:rFonts w:ascii="Calibri" w:eastAsia="Calibri" w:hAnsi="Calibri" w:cs="Calibri"/>
          <w:b/>
          <w:sz w:val="22"/>
          <w:szCs w:val="22"/>
          <w:u w:val="single"/>
        </w:rPr>
        <w:t xml:space="preserve"> legible</w:t>
      </w:r>
      <w:r w:rsidR="0090231E" w:rsidRPr="00EF5FD3">
        <w:rPr>
          <w:rFonts w:ascii="Calibri" w:eastAsia="Calibri" w:hAnsi="Calibri" w:cs="Calibri"/>
          <w:b/>
          <w:sz w:val="22"/>
          <w:szCs w:val="22"/>
          <w:u w:val="single"/>
        </w:rPr>
        <w:t xml:space="preserve"> </w:t>
      </w:r>
      <w:r w:rsidR="0090231E" w:rsidRPr="00EF5FD3">
        <w:rPr>
          <w:rFonts w:ascii="Calibri" w:eastAsia="Calibri" w:hAnsi="Calibri" w:cs="Calibri"/>
          <w:color w:val="000000"/>
          <w:sz w:val="22"/>
          <w:szCs w:val="22"/>
        </w:rPr>
        <w:t xml:space="preserve">de los </w:t>
      </w:r>
      <w:r w:rsidR="0090231E" w:rsidRPr="00EF5FD3">
        <w:rPr>
          <w:rFonts w:ascii="Calibri" w:eastAsia="Calibri" w:hAnsi="Calibri" w:cs="Calibri"/>
          <w:b/>
          <w:color w:val="000000"/>
          <w:sz w:val="22"/>
          <w:szCs w:val="22"/>
        </w:rPr>
        <w:t xml:space="preserve">certificados de </w:t>
      </w:r>
      <w:proofErr w:type="spellStart"/>
      <w:r w:rsidR="0090231E" w:rsidRPr="00EF5FD3">
        <w:rPr>
          <w:rFonts w:ascii="Calibri" w:eastAsia="Calibri" w:hAnsi="Calibri" w:cs="Calibri"/>
          <w:b/>
          <w:color w:val="000000"/>
          <w:sz w:val="22"/>
          <w:szCs w:val="22"/>
        </w:rPr>
        <w:t>biodegradabilidad</w:t>
      </w:r>
      <w:proofErr w:type="spellEnd"/>
      <w:r w:rsidR="0090231E" w:rsidRPr="00EF5FD3">
        <w:rPr>
          <w:rFonts w:ascii="Calibri" w:eastAsia="Calibri" w:hAnsi="Calibri" w:cs="Calibri"/>
          <w:color w:val="000000"/>
          <w:sz w:val="22"/>
          <w:szCs w:val="22"/>
        </w:rPr>
        <w:t xml:space="preserve"> de los productos que se pretendan utilizar para el proceso de lavado, que sean como mínimo 50% biodegradables en un período no mayor a 30 días a partir de su uso y con los cuales el licitante pretenda prestar el servicio. Dichos certificados deberán contener nombre del producto, marca, resultado, nombre del laboratorio que emite los certificados y estos a su vez deberán ser emitidos a nombre del licitante participante o bien del </w:t>
      </w:r>
      <w:r w:rsidR="0090231E" w:rsidRPr="00EF5FD3">
        <w:rPr>
          <w:rFonts w:ascii="Calibri" w:eastAsia="Calibri" w:hAnsi="Calibri" w:cs="Calibri"/>
          <w:color w:val="000000"/>
          <w:sz w:val="22"/>
          <w:szCs w:val="22"/>
        </w:rPr>
        <w:lastRenderedPageBreak/>
        <w:t>fabricante de los productos. Los certificados deberán coincidir con los insumos propuestos para la prestación del servicio.</w:t>
      </w:r>
    </w:p>
    <w:p w:rsidR="00EF5FD3" w:rsidRDefault="00EF5FD3" w:rsidP="00EF5FD3">
      <w:pPr>
        <w:pStyle w:val="Prrafodelista"/>
        <w:rPr>
          <w:rFonts w:asciiTheme="majorHAnsi" w:hAnsiTheme="majorHAnsi" w:cstheme="majorHAnsi"/>
          <w:b/>
          <w:sz w:val="22"/>
          <w:szCs w:val="22"/>
        </w:rPr>
      </w:pPr>
    </w:p>
    <w:p w:rsidR="00EF5FD3" w:rsidRDefault="0090231E" w:rsidP="00EF5FD3">
      <w:pPr>
        <w:pStyle w:val="Textoindependiente3"/>
        <w:ind w:left="-142"/>
        <w:rPr>
          <w:rFonts w:ascii="Calibri" w:hAnsi="Calibri" w:cs="Calibri"/>
          <w:sz w:val="22"/>
          <w:szCs w:val="22"/>
        </w:rPr>
      </w:pPr>
      <w:r w:rsidRPr="00EF5FD3">
        <w:rPr>
          <w:rFonts w:asciiTheme="majorHAnsi" w:hAnsiTheme="majorHAnsi" w:cstheme="majorHAnsi"/>
          <w:b/>
          <w:sz w:val="22"/>
          <w:szCs w:val="22"/>
        </w:rPr>
        <w:t>Nota:</w:t>
      </w:r>
      <w:r w:rsidRPr="00EF5FD3">
        <w:rPr>
          <w:rFonts w:asciiTheme="majorHAnsi" w:hAnsiTheme="majorHAnsi" w:cstheme="majorHAnsi"/>
          <w:sz w:val="22"/>
          <w:szCs w:val="22"/>
        </w:rPr>
        <w:t xml:space="preserve"> El laboratorio que emite los certificados deberá contar con registro ante la COFEPRIS como Tercero Autorizado.</w:t>
      </w:r>
    </w:p>
    <w:p w:rsidR="00EF5FD3" w:rsidRDefault="00EF5FD3" w:rsidP="00EF5FD3">
      <w:pPr>
        <w:pStyle w:val="Prrafodelista"/>
        <w:rPr>
          <w:rFonts w:ascii="Calibri" w:eastAsia="Calibri" w:hAnsi="Calibri" w:cs="Calibri"/>
          <w:color w:val="000000"/>
          <w:sz w:val="22"/>
          <w:szCs w:val="22"/>
        </w:rPr>
      </w:pPr>
    </w:p>
    <w:p w:rsidR="00EF5FD3" w:rsidRDefault="0090231E" w:rsidP="00EF5FD3">
      <w:pPr>
        <w:pStyle w:val="Textoindependiente3"/>
        <w:numPr>
          <w:ilvl w:val="1"/>
          <w:numId w:val="20"/>
        </w:numPr>
        <w:ind w:left="-142"/>
        <w:rPr>
          <w:rFonts w:ascii="Calibri" w:hAnsi="Calibri" w:cs="Calibri"/>
          <w:sz w:val="22"/>
          <w:szCs w:val="22"/>
        </w:rPr>
      </w:pPr>
      <w:r w:rsidRPr="00EF5FD3">
        <w:rPr>
          <w:rFonts w:ascii="Calibri" w:eastAsia="Calibri" w:hAnsi="Calibri" w:cs="Calibri"/>
          <w:color w:val="000000"/>
          <w:sz w:val="22"/>
          <w:szCs w:val="22"/>
        </w:rPr>
        <w:t>Carta compromiso y garantía en hoja membretada y firmada</w:t>
      </w:r>
      <w:r w:rsidR="0075477F">
        <w:rPr>
          <w:rFonts w:ascii="Calibri" w:eastAsia="Calibri" w:hAnsi="Calibri" w:cs="Calibri"/>
          <w:color w:val="000000"/>
          <w:sz w:val="22"/>
          <w:szCs w:val="22"/>
        </w:rPr>
        <w:t xml:space="preserve"> de manera autógrafa</w:t>
      </w:r>
      <w:r w:rsidRPr="00EF5FD3">
        <w:rPr>
          <w:rFonts w:ascii="Calibri" w:eastAsia="Calibri" w:hAnsi="Calibri" w:cs="Calibri"/>
          <w:color w:val="000000"/>
          <w:sz w:val="22"/>
          <w:szCs w:val="22"/>
        </w:rPr>
        <w:t xml:space="preserve"> por el representante o apoderado legal</w:t>
      </w:r>
      <w:r w:rsidR="0075477F">
        <w:rPr>
          <w:rFonts w:ascii="Calibri" w:eastAsia="Calibri" w:hAnsi="Calibri" w:cs="Calibri"/>
          <w:color w:val="000000"/>
          <w:sz w:val="22"/>
          <w:szCs w:val="22"/>
        </w:rPr>
        <w:t xml:space="preserve"> acreditado</w:t>
      </w:r>
      <w:r w:rsidRPr="00EF5FD3">
        <w:rPr>
          <w:rFonts w:ascii="Calibri" w:eastAsia="Calibri" w:hAnsi="Calibri" w:cs="Calibri"/>
          <w:color w:val="000000"/>
          <w:sz w:val="22"/>
          <w:szCs w:val="22"/>
        </w:rPr>
        <w:t xml:space="preserve">, conforme al </w:t>
      </w:r>
      <w:r w:rsidRPr="00EF5FD3">
        <w:rPr>
          <w:rFonts w:ascii="Calibri" w:eastAsia="Calibri" w:hAnsi="Calibri" w:cs="Calibri"/>
          <w:b/>
          <w:color w:val="000000"/>
          <w:sz w:val="22"/>
          <w:szCs w:val="22"/>
        </w:rPr>
        <w:t>Anexo E-II</w:t>
      </w:r>
      <w:r w:rsidR="00C76775" w:rsidRPr="00EF5FD3">
        <w:rPr>
          <w:rFonts w:ascii="Calibri" w:eastAsia="Calibri" w:hAnsi="Calibri" w:cs="Calibri"/>
          <w:b/>
          <w:color w:val="000000"/>
          <w:sz w:val="22"/>
          <w:szCs w:val="22"/>
        </w:rPr>
        <w:t xml:space="preserve"> Carta Compromiso y Garantía Lavandería.</w:t>
      </w:r>
    </w:p>
    <w:p w:rsidR="00EF5FD3" w:rsidRPr="00EF5FD3" w:rsidRDefault="00EF5FD3" w:rsidP="00EF5FD3">
      <w:pPr>
        <w:pStyle w:val="Textoindependiente3"/>
        <w:ind w:left="-142"/>
        <w:rPr>
          <w:rFonts w:ascii="Calibri" w:hAnsi="Calibri" w:cs="Calibri"/>
          <w:sz w:val="22"/>
          <w:szCs w:val="22"/>
        </w:rPr>
      </w:pPr>
    </w:p>
    <w:p w:rsidR="0090231E" w:rsidRPr="00EF5FD3" w:rsidRDefault="0090231E" w:rsidP="00EF5FD3">
      <w:pPr>
        <w:pStyle w:val="Textoindependiente3"/>
        <w:numPr>
          <w:ilvl w:val="1"/>
          <w:numId w:val="20"/>
        </w:numPr>
        <w:ind w:left="-142"/>
        <w:rPr>
          <w:rFonts w:ascii="Calibri" w:hAnsi="Calibri" w:cs="Calibri"/>
          <w:sz w:val="22"/>
          <w:szCs w:val="22"/>
        </w:rPr>
      </w:pPr>
      <w:r w:rsidRPr="00EF5FD3">
        <w:rPr>
          <w:rFonts w:ascii="Calibri" w:eastAsia="Calibri" w:hAnsi="Calibri" w:cs="Calibri"/>
          <w:color w:val="000000"/>
          <w:sz w:val="22"/>
          <w:szCs w:val="22"/>
        </w:rPr>
        <w:t xml:space="preserve">Oferta técnica por separado la cual se refiere a la presentación por escrito en hoja membretada de la empresa o persona física licitante, con la descripción completa sin abreviaturas de lo ofertado por el licitante, así como todos los datos solicitados en el formato correspondiente al </w:t>
      </w:r>
      <w:r w:rsidRPr="00EF5FD3">
        <w:rPr>
          <w:rFonts w:ascii="Calibri" w:eastAsia="Calibri" w:hAnsi="Calibri" w:cs="Calibri"/>
          <w:b/>
          <w:color w:val="000000"/>
          <w:sz w:val="22"/>
          <w:szCs w:val="22"/>
        </w:rPr>
        <w:t>Anexo A</w:t>
      </w:r>
      <w:r w:rsidR="00C31AF2" w:rsidRPr="00EF5FD3">
        <w:rPr>
          <w:rFonts w:ascii="Calibri" w:eastAsia="Calibri" w:hAnsi="Calibri" w:cs="Calibri"/>
          <w:b/>
          <w:color w:val="000000"/>
          <w:sz w:val="22"/>
          <w:szCs w:val="22"/>
        </w:rPr>
        <w:t>-II</w:t>
      </w:r>
      <w:r w:rsidRPr="00EF5FD3">
        <w:rPr>
          <w:rFonts w:ascii="Calibri" w:eastAsia="Calibri" w:hAnsi="Calibri" w:cs="Calibri"/>
          <w:b/>
          <w:color w:val="000000"/>
          <w:sz w:val="22"/>
          <w:szCs w:val="22"/>
        </w:rPr>
        <w:t xml:space="preserve"> Propuesta Técnica</w:t>
      </w:r>
      <w:r w:rsidRPr="00EF5FD3">
        <w:rPr>
          <w:rFonts w:ascii="Calibri" w:eastAsia="Calibri" w:hAnsi="Calibri" w:cs="Calibri"/>
          <w:color w:val="000000"/>
          <w:sz w:val="22"/>
          <w:szCs w:val="22"/>
        </w:rPr>
        <w:t xml:space="preserve">, </w:t>
      </w:r>
      <w:r w:rsidR="00071D25">
        <w:rPr>
          <w:rFonts w:ascii="Calibri" w:eastAsia="Calibri" w:hAnsi="Calibri" w:cs="Calibri"/>
          <w:color w:val="000000"/>
          <w:sz w:val="22"/>
          <w:szCs w:val="22"/>
        </w:rPr>
        <w:t>con firma autógrafa de</w:t>
      </w:r>
      <w:r w:rsidRPr="00EF5FD3">
        <w:rPr>
          <w:rFonts w:ascii="Calibri" w:eastAsia="Calibri" w:hAnsi="Calibri" w:cs="Calibri"/>
          <w:color w:val="000000"/>
          <w:sz w:val="22"/>
          <w:szCs w:val="22"/>
        </w:rPr>
        <w:t xml:space="preserve"> la persona facultada de conformidad con </w:t>
      </w:r>
      <w:r w:rsidRPr="00EF5FD3">
        <w:rPr>
          <w:rFonts w:asciiTheme="majorHAnsi" w:hAnsiTheme="majorHAnsi" w:cstheme="majorHAnsi"/>
          <w:sz w:val="22"/>
          <w:szCs w:val="22"/>
        </w:rPr>
        <w:t>las especificaciones y características de los servicios señalados en el (los) anexo (s) respectivo (s) de las presentes bases.</w:t>
      </w:r>
    </w:p>
    <w:p w:rsidR="0090231E" w:rsidRPr="001A213F" w:rsidRDefault="0090231E" w:rsidP="0090231E">
      <w:pPr>
        <w:pStyle w:val="Textoindependiente3"/>
        <w:tabs>
          <w:tab w:val="left" w:pos="851"/>
        </w:tabs>
        <w:ind w:left="720"/>
        <w:rPr>
          <w:rFonts w:asciiTheme="majorHAnsi" w:hAnsiTheme="majorHAnsi" w:cstheme="majorHAnsi"/>
          <w:sz w:val="22"/>
          <w:szCs w:val="22"/>
        </w:rPr>
      </w:pPr>
    </w:p>
    <w:p w:rsidR="0090231E" w:rsidRPr="001A213F" w:rsidRDefault="0090231E" w:rsidP="003F1E23">
      <w:pPr>
        <w:pStyle w:val="Textoindependiente3"/>
        <w:tabs>
          <w:tab w:val="left" w:pos="851"/>
        </w:tabs>
        <w:rPr>
          <w:rFonts w:asciiTheme="majorHAnsi" w:hAnsiTheme="majorHAnsi" w:cstheme="majorHAnsi"/>
          <w:sz w:val="22"/>
          <w:szCs w:val="22"/>
        </w:rPr>
      </w:pPr>
      <w:r w:rsidRPr="001A213F">
        <w:rPr>
          <w:rFonts w:asciiTheme="majorHAnsi" w:hAnsiTheme="majorHAnsi" w:cstheme="majorHAnsi"/>
          <w:sz w:val="22"/>
          <w:szCs w:val="22"/>
        </w:rPr>
        <w:t xml:space="preserve">Deberá indicar el número de prendas que oferta, medidas y composición de telas de conformidad con lo solicitado en </w:t>
      </w:r>
      <w:r w:rsidRPr="00AD341A">
        <w:rPr>
          <w:rFonts w:asciiTheme="majorHAnsi" w:hAnsiTheme="majorHAnsi" w:cstheme="majorHAnsi"/>
          <w:sz w:val="22"/>
          <w:szCs w:val="22"/>
        </w:rPr>
        <w:t xml:space="preserve">los </w:t>
      </w:r>
      <w:r w:rsidR="0075477F">
        <w:rPr>
          <w:rFonts w:asciiTheme="majorHAnsi" w:hAnsiTheme="majorHAnsi" w:cstheme="majorHAnsi"/>
          <w:b/>
          <w:sz w:val="22"/>
          <w:szCs w:val="22"/>
        </w:rPr>
        <w:t xml:space="preserve">Anexos II-B </w:t>
      </w:r>
      <w:r w:rsidRPr="00AD341A">
        <w:rPr>
          <w:rFonts w:asciiTheme="majorHAnsi" w:hAnsiTheme="majorHAnsi" w:cstheme="majorHAnsi"/>
          <w:b/>
          <w:sz w:val="22"/>
          <w:szCs w:val="22"/>
        </w:rPr>
        <w:t>y II-G</w:t>
      </w:r>
      <w:r w:rsidRPr="00AD341A">
        <w:rPr>
          <w:rFonts w:asciiTheme="majorHAnsi" w:hAnsiTheme="majorHAnsi" w:cstheme="majorHAnsi"/>
          <w:sz w:val="22"/>
          <w:szCs w:val="22"/>
        </w:rPr>
        <w:t>,</w:t>
      </w:r>
      <w:r w:rsidRPr="001A213F">
        <w:rPr>
          <w:rFonts w:asciiTheme="majorHAnsi" w:hAnsiTheme="majorHAnsi" w:cstheme="majorHAnsi"/>
          <w:sz w:val="22"/>
          <w:szCs w:val="22"/>
        </w:rPr>
        <w:t xml:space="preserve"> describir proceso de lavado, planchado y esterilizado. En cuanto al proceso de esterilizado deberá indicar las pruebas físico químicas y bacteriológicas utilizadas para garantizar el 100% de esterilizado. </w:t>
      </w:r>
    </w:p>
    <w:p w:rsidR="0090231E" w:rsidRPr="001A213F" w:rsidRDefault="0090231E" w:rsidP="0090231E">
      <w:pPr>
        <w:pStyle w:val="Textoindependiente3"/>
        <w:tabs>
          <w:tab w:val="left" w:pos="851"/>
        </w:tabs>
        <w:ind w:left="720"/>
        <w:rPr>
          <w:rFonts w:asciiTheme="majorHAnsi" w:hAnsiTheme="majorHAnsi" w:cstheme="majorHAnsi"/>
          <w:sz w:val="22"/>
          <w:szCs w:val="22"/>
        </w:rPr>
      </w:pPr>
    </w:p>
    <w:p w:rsidR="0090231E" w:rsidRPr="001A213F" w:rsidRDefault="0090231E" w:rsidP="003F1E23">
      <w:pPr>
        <w:pStyle w:val="Textoindependiente3"/>
        <w:tabs>
          <w:tab w:val="left" w:pos="851"/>
        </w:tabs>
        <w:rPr>
          <w:rFonts w:asciiTheme="majorHAnsi" w:hAnsiTheme="majorHAnsi" w:cstheme="majorHAnsi"/>
          <w:sz w:val="22"/>
          <w:szCs w:val="22"/>
        </w:rPr>
      </w:pPr>
      <w:r w:rsidRPr="001A213F">
        <w:rPr>
          <w:rFonts w:asciiTheme="majorHAnsi" w:hAnsiTheme="majorHAnsi" w:cstheme="majorHAnsi"/>
          <w:sz w:val="22"/>
          <w:szCs w:val="22"/>
        </w:rPr>
        <w:t xml:space="preserve">Así mismo, deberá indicar el número de recolectas y entregas por semana y número de contenedores a proporcionar para el manejo de la ropa por Unidad. Este documento deberá contener el total de requerimientos solicitados en el </w:t>
      </w:r>
      <w:r w:rsidRPr="001A213F">
        <w:rPr>
          <w:rFonts w:asciiTheme="majorHAnsi" w:hAnsiTheme="majorHAnsi" w:cstheme="majorHAnsi"/>
          <w:b/>
          <w:sz w:val="22"/>
          <w:szCs w:val="22"/>
        </w:rPr>
        <w:t>Anexo II-A Stock de Ropería y frecuencia de recolección</w:t>
      </w:r>
      <w:r w:rsidR="0075477F">
        <w:rPr>
          <w:rFonts w:asciiTheme="majorHAnsi" w:hAnsiTheme="majorHAnsi" w:cstheme="majorHAnsi"/>
          <w:b/>
          <w:sz w:val="22"/>
          <w:szCs w:val="22"/>
        </w:rPr>
        <w:t>.</w:t>
      </w:r>
    </w:p>
    <w:p w:rsidR="00DC35F0" w:rsidRDefault="00DC35F0" w:rsidP="00DC35F0">
      <w:pPr>
        <w:jc w:val="both"/>
        <w:rPr>
          <w:rFonts w:ascii="Calibri" w:eastAsia="Calibri" w:hAnsi="Calibri" w:cs="Calibri"/>
          <w:color w:val="000000"/>
          <w:sz w:val="22"/>
          <w:szCs w:val="22"/>
        </w:rPr>
      </w:pPr>
    </w:p>
    <w:p w:rsidR="005868C6" w:rsidRPr="005868C6" w:rsidRDefault="006C4A4A" w:rsidP="008421AD">
      <w:pPr>
        <w:pStyle w:val="Prrafodelista"/>
        <w:numPr>
          <w:ilvl w:val="0"/>
          <w:numId w:val="27"/>
        </w:numPr>
        <w:jc w:val="both"/>
        <w:rPr>
          <w:rFonts w:ascii="Calibri" w:hAnsi="Calibri"/>
          <w:sz w:val="22"/>
          <w:szCs w:val="20"/>
          <w:lang w:val="es-ES_tradnl"/>
        </w:rPr>
      </w:pPr>
      <w:r w:rsidRPr="005868C6">
        <w:rPr>
          <w:rFonts w:ascii="Calibri" w:eastAsia="Calibri" w:hAnsi="Calibri" w:cs="Calibri"/>
          <w:color w:val="000000"/>
          <w:sz w:val="22"/>
          <w:szCs w:val="22"/>
        </w:rPr>
        <w:t>No se aceptarán opciones, deberá presentar una sola propuesta</w:t>
      </w:r>
      <w:r w:rsidR="005868C6">
        <w:rPr>
          <w:rFonts w:ascii="Calibri" w:eastAsia="Calibri" w:hAnsi="Calibri" w:cs="Calibri"/>
          <w:color w:val="000000"/>
          <w:sz w:val="22"/>
          <w:szCs w:val="22"/>
        </w:rPr>
        <w:t xml:space="preserve"> por partida</w:t>
      </w:r>
      <w:r w:rsidRPr="005868C6">
        <w:rPr>
          <w:rFonts w:ascii="Calibri" w:eastAsia="Calibri" w:hAnsi="Calibri" w:cs="Calibri"/>
          <w:color w:val="000000"/>
          <w:sz w:val="22"/>
          <w:szCs w:val="22"/>
        </w:rPr>
        <w:t xml:space="preserve">, conforme a lo solicitado y </w:t>
      </w:r>
      <w:r w:rsidR="00DC35F0" w:rsidRPr="005868C6">
        <w:rPr>
          <w:rFonts w:ascii="Calibri" w:eastAsia="Calibri" w:hAnsi="Calibri" w:cs="Calibri"/>
          <w:color w:val="000000"/>
          <w:sz w:val="22"/>
          <w:szCs w:val="22"/>
        </w:rPr>
        <w:t>cotizando la cantidad de bienes</w:t>
      </w:r>
      <w:r w:rsidR="005868C6">
        <w:rPr>
          <w:rFonts w:ascii="Calibri" w:eastAsia="Calibri" w:hAnsi="Calibri" w:cs="Calibri"/>
          <w:color w:val="000000"/>
          <w:sz w:val="22"/>
          <w:szCs w:val="22"/>
        </w:rPr>
        <w:t xml:space="preserve"> y servicios</w:t>
      </w:r>
      <w:r w:rsidR="00DC35F0" w:rsidRPr="005868C6">
        <w:rPr>
          <w:rFonts w:ascii="Calibri" w:eastAsia="Calibri" w:hAnsi="Calibri" w:cs="Calibri"/>
          <w:color w:val="000000"/>
          <w:sz w:val="22"/>
          <w:szCs w:val="22"/>
        </w:rPr>
        <w:t xml:space="preserve"> solicitados.</w:t>
      </w:r>
    </w:p>
    <w:p w:rsidR="005868C6" w:rsidRPr="005868C6" w:rsidRDefault="006C4A4A" w:rsidP="008421AD">
      <w:pPr>
        <w:pStyle w:val="Prrafodelista"/>
        <w:numPr>
          <w:ilvl w:val="0"/>
          <w:numId w:val="27"/>
        </w:numPr>
        <w:jc w:val="both"/>
        <w:rPr>
          <w:rFonts w:ascii="Calibri" w:hAnsi="Calibri"/>
          <w:sz w:val="22"/>
          <w:szCs w:val="20"/>
          <w:lang w:val="es-ES_tradnl"/>
        </w:rPr>
      </w:pPr>
      <w:r w:rsidRPr="005868C6">
        <w:rPr>
          <w:rFonts w:ascii="Calibri" w:eastAsia="Calibri" w:hAnsi="Calibri" w:cs="Calibri"/>
          <w:color w:val="000000"/>
          <w:sz w:val="22"/>
          <w:szCs w:val="22"/>
        </w:rPr>
        <w:t xml:space="preserve">No se deberán indicar montos económicos en la oferta técnica, además de que deberá presentar todos los documentos generados por el licitante participante en </w:t>
      </w:r>
      <w:r w:rsidR="00657280">
        <w:rPr>
          <w:rFonts w:ascii="Calibri" w:eastAsia="Calibri" w:hAnsi="Calibri" w:cs="Calibri"/>
          <w:color w:val="000000"/>
          <w:sz w:val="22"/>
          <w:szCs w:val="22"/>
        </w:rPr>
        <w:t xml:space="preserve">papel membretado de la empresa </w:t>
      </w:r>
      <w:r w:rsidR="005868C6" w:rsidRPr="005868C6">
        <w:rPr>
          <w:rFonts w:ascii="Calibri" w:eastAsia="Calibri" w:hAnsi="Calibri" w:cs="Calibri"/>
          <w:color w:val="000000"/>
          <w:sz w:val="22"/>
          <w:szCs w:val="22"/>
        </w:rPr>
        <w:t xml:space="preserve">licitante </w:t>
      </w:r>
      <w:r w:rsidRPr="005868C6">
        <w:rPr>
          <w:rFonts w:ascii="Calibri" w:eastAsia="Calibri" w:hAnsi="Calibri" w:cs="Calibri"/>
          <w:color w:val="000000"/>
          <w:sz w:val="22"/>
          <w:szCs w:val="22"/>
        </w:rPr>
        <w:t>debidamente firmados por el representante legal acreditado</w:t>
      </w:r>
      <w:r w:rsidR="005868C6" w:rsidRPr="005868C6">
        <w:rPr>
          <w:rFonts w:ascii="Calibri" w:eastAsia="Calibri" w:hAnsi="Calibri" w:cs="Calibri"/>
          <w:color w:val="000000"/>
          <w:sz w:val="22"/>
          <w:szCs w:val="22"/>
        </w:rPr>
        <w:t xml:space="preserve">  y </w:t>
      </w:r>
      <w:r w:rsidR="005868C6" w:rsidRPr="005868C6">
        <w:rPr>
          <w:rFonts w:ascii="Calibri" w:eastAsia="Calibri" w:hAnsi="Calibri" w:cs="Calibri"/>
          <w:b/>
          <w:color w:val="000000"/>
          <w:sz w:val="22"/>
          <w:szCs w:val="22"/>
        </w:rPr>
        <w:t>ordenado y foliado</w:t>
      </w:r>
      <w:r w:rsidR="005868C6" w:rsidRPr="005868C6">
        <w:rPr>
          <w:rFonts w:ascii="Calibri" w:eastAsia="Calibri" w:hAnsi="Calibri" w:cs="Calibri"/>
          <w:color w:val="000000"/>
          <w:sz w:val="22"/>
          <w:szCs w:val="22"/>
        </w:rPr>
        <w:t xml:space="preserve">, en todas y cada una de las hojas que lo integren, se deberá numerar de manera individual las proposiciones técnica y económica, así como el resto de los documentos que entregue el licitante con firmas autógrafas del representante o apoderado legal acreditado. </w:t>
      </w:r>
      <w:r w:rsidR="005868C6" w:rsidRPr="005868C6">
        <w:rPr>
          <w:rFonts w:ascii="Calibri" w:eastAsia="Calibri" w:hAnsi="Calibri" w:cs="Calibri"/>
          <w:b/>
          <w:color w:val="000000"/>
          <w:sz w:val="22"/>
          <w:szCs w:val="22"/>
        </w:rPr>
        <w:t>(Artículo 50 del Reglamento de la Ley).</w:t>
      </w:r>
    </w:p>
    <w:p w:rsidR="005868C6" w:rsidRPr="00660DBD" w:rsidRDefault="005868C6" w:rsidP="008421AD">
      <w:pPr>
        <w:pStyle w:val="Prrafodelista"/>
        <w:numPr>
          <w:ilvl w:val="0"/>
          <w:numId w:val="27"/>
        </w:numPr>
        <w:jc w:val="both"/>
        <w:rPr>
          <w:rFonts w:ascii="Calibri" w:hAnsi="Calibri"/>
          <w:sz w:val="22"/>
          <w:szCs w:val="20"/>
          <w:lang w:val="es-ES_tradnl"/>
        </w:rPr>
      </w:pPr>
      <w:r w:rsidRPr="005868C6">
        <w:rPr>
          <w:rFonts w:ascii="Calibri" w:eastAsia="Calibri" w:hAnsi="Calibri" w:cs="Calibri"/>
          <w:color w:val="000000"/>
          <w:sz w:val="22"/>
          <w:szCs w:val="22"/>
        </w:rPr>
        <w:t>La documentación no deberá presentarse engrapada, ni dentro de micas transparentes ni broches metálicos, podrá si lo considera pertinente, integrar en carpetas o recopiladores.</w:t>
      </w:r>
    </w:p>
    <w:p w:rsidR="00660DBD" w:rsidRPr="00660DBD" w:rsidRDefault="00660DBD" w:rsidP="00660DBD">
      <w:pPr>
        <w:pStyle w:val="Prrafodelista"/>
        <w:numPr>
          <w:ilvl w:val="0"/>
          <w:numId w:val="27"/>
        </w:numPr>
        <w:pBdr>
          <w:top w:val="nil"/>
          <w:left w:val="nil"/>
          <w:bottom w:val="nil"/>
          <w:right w:val="nil"/>
          <w:between w:val="nil"/>
        </w:pBdr>
        <w:jc w:val="both"/>
        <w:rPr>
          <w:rFonts w:ascii="Calibri" w:eastAsia="Calibri" w:hAnsi="Calibri" w:cs="Calibri"/>
          <w:sz w:val="22"/>
          <w:szCs w:val="22"/>
        </w:rPr>
      </w:pPr>
      <w:r w:rsidRPr="00660DBD">
        <w:rPr>
          <w:rFonts w:ascii="Calibri" w:eastAsia="Calibri" w:hAnsi="Calibri" w:cs="Calibri"/>
          <w:color w:val="000000"/>
          <w:sz w:val="22"/>
          <w:szCs w:val="22"/>
        </w:rPr>
        <w:t>Se deberá incluir preferentemente la totalidad de su propuesta técnica escaneada (documentación solicitada en el apartado IV. Requisitos de la proposiciones</w:t>
      </w:r>
      <w:r w:rsidR="00657280">
        <w:rPr>
          <w:rFonts w:ascii="Calibri" w:eastAsia="Calibri" w:hAnsi="Calibri" w:cs="Calibri"/>
          <w:color w:val="000000"/>
          <w:sz w:val="22"/>
          <w:szCs w:val="22"/>
        </w:rPr>
        <w:t>, separando cada numeral</w:t>
      </w:r>
      <w:r w:rsidRPr="00660DBD">
        <w:rPr>
          <w:rFonts w:ascii="Calibri" w:eastAsia="Calibri" w:hAnsi="Calibri" w:cs="Calibri"/>
          <w:color w:val="000000"/>
          <w:sz w:val="22"/>
          <w:szCs w:val="22"/>
        </w:rPr>
        <w:t>) en medio electrónico (USB o disco compacto) en formato PDF.</w:t>
      </w:r>
    </w:p>
    <w:p w:rsidR="005868C6" w:rsidRDefault="005868C6" w:rsidP="005868C6">
      <w:pPr>
        <w:widowControl w:val="0"/>
        <w:autoSpaceDE w:val="0"/>
        <w:autoSpaceDN w:val="0"/>
        <w:adjustRightInd w:val="0"/>
        <w:jc w:val="both"/>
        <w:rPr>
          <w:rFonts w:ascii="Calibri" w:hAnsi="Calibri" w:cs="Calibri"/>
          <w:b/>
          <w:bCs/>
          <w:sz w:val="22"/>
          <w:szCs w:val="22"/>
        </w:rPr>
      </w:pPr>
    </w:p>
    <w:p w:rsidR="005868C6" w:rsidRDefault="005868C6" w:rsidP="005868C6">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Nota: La documentación solicitada (original o copia certificada) para cotejo será devuelta una vez concluida la apertura de la propuesta técnica de cada uno de los licitantes.</w:t>
      </w:r>
    </w:p>
    <w:p w:rsidR="005868C6" w:rsidRDefault="005868C6" w:rsidP="005868C6">
      <w:pPr>
        <w:widowControl w:val="0"/>
        <w:autoSpaceDE w:val="0"/>
        <w:autoSpaceDN w:val="0"/>
        <w:adjustRightInd w:val="0"/>
        <w:jc w:val="both"/>
        <w:rPr>
          <w:rFonts w:ascii="Calibri" w:hAnsi="Calibri" w:cs="Calibri"/>
          <w:b/>
          <w:bCs/>
          <w:sz w:val="22"/>
          <w:szCs w:val="22"/>
        </w:rPr>
      </w:pPr>
    </w:p>
    <w:p w:rsidR="005868C6" w:rsidRPr="005868C6" w:rsidRDefault="005868C6" w:rsidP="005868C6">
      <w:pPr>
        <w:widowControl w:val="0"/>
        <w:autoSpaceDE w:val="0"/>
        <w:autoSpaceDN w:val="0"/>
        <w:adjustRightInd w:val="0"/>
        <w:jc w:val="both"/>
        <w:rPr>
          <w:rFonts w:ascii="Arial" w:hAnsi="Arial" w:cs="Arial"/>
          <w:sz w:val="22"/>
          <w:szCs w:val="22"/>
        </w:rPr>
      </w:pPr>
      <w:r w:rsidRPr="005868C6">
        <w:rPr>
          <w:rFonts w:ascii="Calibri" w:hAnsi="Calibri" w:cs="Calibri"/>
          <w:b/>
          <w:bCs/>
          <w:sz w:val="22"/>
          <w:szCs w:val="22"/>
        </w:rPr>
        <w:t>Los licitantes adjudicados deberán obtener o en su caso actualizar al 2024 su registro en el Padrón de Proveedores de Gobierno del Estado de Guanajuato., lo cual podrá realizar a través de las páginas:</w:t>
      </w:r>
      <w:r w:rsidRPr="005868C6">
        <w:rPr>
          <w:rFonts w:ascii="Arial" w:hAnsi="Arial" w:cs="Arial"/>
          <w:sz w:val="22"/>
          <w:szCs w:val="22"/>
        </w:rPr>
        <w:t xml:space="preserve"> </w:t>
      </w:r>
      <w:hyperlink r:id="rId11" w:history="1">
        <w:r w:rsidRPr="005868C6">
          <w:rPr>
            <w:rFonts w:ascii="Calibri" w:hAnsi="Calibri" w:cs="Calibri"/>
            <w:sz w:val="22"/>
            <w:szCs w:val="22"/>
            <w:u w:val="single" w:color="103CC0"/>
          </w:rPr>
          <w:t>http://dgrmsg.guanajuato.gob.mx/adquisiciones.gto</w:t>
        </w:r>
      </w:hyperlink>
      <w:r w:rsidRPr="005868C6">
        <w:rPr>
          <w:rFonts w:ascii="Calibri" w:hAnsi="Calibri" w:cs="Calibri"/>
          <w:b/>
          <w:bCs/>
          <w:sz w:val="22"/>
          <w:szCs w:val="22"/>
        </w:rPr>
        <w:t xml:space="preserve"> y  </w:t>
      </w:r>
      <w:hyperlink r:id="rId12" w:history="1">
        <w:r w:rsidRPr="005868C6">
          <w:rPr>
            <w:rFonts w:ascii="Calibri" w:hAnsi="Calibri" w:cs="Calibri"/>
            <w:sz w:val="22"/>
            <w:szCs w:val="22"/>
            <w:u w:val="single" w:color="103CC0"/>
          </w:rPr>
          <w:t>http://sfadas.guanajuato.gob.mx/compras.</w:t>
        </w:r>
      </w:hyperlink>
    </w:p>
    <w:p w:rsidR="005868C6" w:rsidRPr="00A25ADB" w:rsidRDefault="005868C6" w:rsidP="005868C6">
      <w:pPr>
        <w:pStyle w:val="Textoindependiente3"/>
        <w:ind w:left="360"/>
        <w:rPr>
          <w:rFonts w:ascii="Calibri" w:hAnsi="Calibri"/>
          <w:b/>
          <w:sz w:val="22"/>
        </w:rPr>
      </w:pPr>
    </w:p>
    <w:p w:rsidR="005868C6" w:rsidRPr="00A25ADB" w:rsidRDefault="005868C6" w:rsidP="005868C6">
      <w:pPr>
        <w:pStyle w:val="Textoindependiente3"/>
        <w:rPr>
          <w:rFonts w:ascii="Calibri" w:hAnsi="Calibri" w:cs="Arial"/>
          <w:b/>
          <w:bCs/>
          <w:i/>
          <w:iCs/>
          <w:sz w:val="22"/>
          <w:szCs w:val="22"/>
        </w:rPr>
      </w:pPr>
      <w:r w:rsidRPr="00A25ADB">
        <w:rPr>
          <w:rFonts w:ascii="Calibri" w:hAnsi="Calibri" w:cs="Arial"/>
          <w:b/>
          <w:bCs/>
          <w:i/>
          <w:iCs/>
          <w:sz w:val="22"/>
          <w:szCs w:val="22"/>
        </w:rPr>
        <w:t>Los licitantes que cuenten con su registro en el Padrón Estatal de Proveedores actualizado al 202</w:t>
      </w:r>
      <w:r>
        <w:rPr>
          <w:rFonts w:ascii="Calibri" w:hAnsi="Calibri" w:cs="Arial"/>
          <w:b/>
          <w:bCs/>
          <w:i/>
          <w:iCs/>
          <w:sz w:val="22"/>
          <w:szCs w:val="22"/>
        </w:rPr>
        <w:t>4</w:t>
      </w:r>
      <w:r w:rsidRPr="00A25ADB">
        <w:rPr>
          <w:rFonts w:ascii="Calibri" w:hAnsi="Calibri" w:cs="Arial"/>
          <w:b/>
          <w:bCs/>
          <w:i/>
          <w:iCs/>
          <w:sz w:val="22"/>
          <w:szCs w:val="22"/>
        </w:rPr>
        <w:t>,  podrán presentar impresión de la credencial electrónica con código bidimensional actualizada al 202</w:t>
      </w:r>
      <w:r>
        <w:rPr>
          <w:rFonts w:ascii="Calibri" w:hAnsi="Calibri" w:cs="Arial"/>
          <w:b/>
          <w:bCs/>
          <w:i/>
          <w:iCs/>
          <w:sz w:val="22"/>
          <w:szCs w:val="22"/>
        </w:rPr>
        <w:t>4</w:t>
      </w:r>
      <w:r w:rsidRPr="00A25ADB">
        <w:rPr>
          <w:rFonts w:ascii="Calibri" w:hAnsi="Calibri" w:cs="Arial"/>
          <w:b/>
          <w:bCs/>
          <w:i/>
          <w:iCs/>
          <w:sz w:val="22"/>
          <w:szCs w:val="22"/>
        </w:rPr>
        <w:t xml:space="preserve"> que emite el portal del padrón de proveedores, dentro del sobre de su oferta técnica, eximiéndoles en ese caso de presentar los documentos solicitados en los puntos  1.1 y 1.3, siempre y cuando las propuestas técnica y económica, sean firmadas por la persona que se encuentra registrada en dicho padrón como representante legal de la participante.  Lo anterior se sujeta a lo señalado en el titulo cuarto, capítulo único, relativo al Padrón Estatal de Proveedores de la Ley.</w:t>
      </w:r>
    </w:p>
    <w:p w:rsidR="005868C6" w:rsidRPr="00A25ADB" w:rsidRDefault="005868C6" w:rsidP="005868C6">
      <w:pPr>
        <w:pStyle w:val="Textoindependiente3"/>
        <w:rPr>
          <w:rFonts w:ascii="Calibri" w:hAnsi="Calibri"/>
          <w:sz w:val="22"/>
        </w:rPr>
      </w:pPr>
    </w:p>
    <w:p w:rsidR="005868C6" w:rsidRPr="005868C6" w:rsidRDefault="005868C6" w:rsidP="005868C6">
      <w:pPr>
        <w:jc w:val="both"/>
        <w:rPr>
          <w:rFonts w:ascii="Calibri" w:hAnsi="Calibri"/>
          <w:sz w:val="22"/>
          <w:szCs w:val="20"/>
          <w:lang w:val="es-ES_tradnl"/>
        </w:rPr>
      </w:pPr>
      <w:r w:rsidRPr="005868C6">
        <w:rPr>
          <w:rFonts w:ascii="Calibri" w:hAnsi="Calibri"/>
          <w:sz w:val="22"/>
          <w:szCs w:val="20"/>
          <w:lang w:val="es-ES_tradnl"/>
        </w:rPr>
        <w:t xml:space="preserve">Se aclara que el </w:t>
      </w:r>
      <w:r w:rsidRPr="005868C6">
        <w:rPr>
          <w:rFonts w:ascii="Calibri" w:hAnsi="Calibri"/>
          <w:b/>
          <w:sz w:val="22"/>
          <w:szCs w:val="20"/>
          <w:u w:val="single"/>
          <w:lang w:val="es-ES_tradnl"/>
        </w:rPr>
        <w:t xml:space="preserve">Formato de Inscripción al Padrón de Proveedores de Bienes y Servicios, </w:t>
      </w:r>
      <w:r w:rsidRPr="005868C6">
        <w:rPr>
          <w:rFonts w:ascii="Calibri" w:hAnsi="Calibri"/>
          <w:sz w:val="22"/>
          <w:szCs w:val="20"/>
          <w:lang w:val="es-ES_tradnl"/>
        </w:rPr>
        <w:t>del Gobierno del Estado de Guanajuato, no lo exime de los puntos anteriormente citados.</w:t>
      </w:r>
    </w:p>
    <w:p w:rsidR="006C4A4A" w:rsidRDefault="006C4A4A" w:rsidP="006C4A4A">
      <w:pPr>
        <w:jc w:val="both"/>
        <w:rPr>
          <w:rFonts w:ascii="Calibri" w:hAnsi="Calibri" w:cs="Calibri"/>
          <w:sz w:val="20"/>
          <w:szCs w:val="20"/>
        </w:rPr>
      </w:pPr>
    </w:p>
    <w:p w:rsidR="00D21119" w:rsidRDefault="00D21119" w:rsidP="006C4A4A">
      <w:pPr>
        <w:jc w:val="both"/>
        <w:rPr>
          <w:rFonts w:ascii="Calibri" w:hAnsi="Calibri" w:cs="Calibri"/>
          <w:b/>
          <w:sz w:val="22"/>
          <w:szCs w:val="20"/>
        </w:rPr>
      </w:pPr>
    </w:p>
    <w:p w:rsidR="00D21119" w:rsidRDefault="00D21119" w:rsidP="006C4A4A">
      <w:pPr>
        <w:jc w:val="both"/>
        <w:rPr>
          <w:rFonts w:ascii="Calibri" w:hAnsi="Calibri" w:cs="Calibri"/>
          <w:b/>
          <w:sz w:val="22"/>
          <w:szCs w:val="20"/>
        </w:rPr>
      </w:pPr>
      <w:r w:rsidRPr="00D21119">
        <w:rPr>
          <w:rFonts w:ascii="Calibri" w:hAnsi="Calibri" w:cs="Calibri"/>
          <w:b/>
          <w:sz w:val="22"/>
          <w:szCs w:val="20"/>
        </w:rPr>
        <w:t>IV.</w:t>
      </w:r>
      <w:r>
        <w:rPr>
          <w:rFonts w:ascii="Calibri" w:hAnsi="Calibri" w:cs="Calibri"/>
          <w:b/>
          <w:sz w:val="22"/>
          <w:szCs w:val="20"/>
        </w:rPr>
        <w:t>2</w:t>
      </w:r>
      <w:r w:rsidRPr="00D21119">
        <w:rPr>
          <w:rFonts w:ascii="Calibri" w:hAnsi="Calibri" w:cs="Calibri"/>
          <w:b/>
          <w:sz w:val="22"/>
          <w:szCs w:val="20"/>
        </w:rPr>
        <w:t xml:space="preserve"> Proposición económica</w:t>
      </w:r>
    </w:p>
    <w:p w:rsidR="00D21119" w:rsidRPr="00D21119" w:rsidRDefault="00D21119" w:rsidP="006C4A4A">
      <w:pPr>
        <w:jc w:val="both"/>
        <w:rPr>
          <w:rFonts w:ascii="Calibri" w:hAnsi="Calibri" w:cs="Calibri"/>
          <w:b/>
          <w:sz w:val="22"/>
          <w:szCs w:val="20"/>
        </w:rPr>
      </w:pPr>
    </w:p>
    <w:p w:rsidR="006C4A4A" w:rsidRDefault="006C4A4A" w:rsidP="005A3B3E">
      <w:pPr>
        <w:numPr>
          <w:ilvl w:val="0"/>
          <w:numId w:val="14"/>
        </w:numPr>
        <w:jc w:val="both"/>
        <w:rPr>
          <w:rFonts w:ascii="Calibri" w:eastAsia="Calibri" w:hAnsi="Calibri" w:cs="Calibri"/>
          <w:b/>
          <w:sz w:val="22"/>
          <w:szCs w:val="22"/>
        </w:rPr>
      </w:pPr>
      <w:r>
        <w:rPr>
          <w:rFonts w:ascii="Calibri" w:eastAsia="Calibri" w:hAnsi="Calibri" w:cs="Calibri"/>
          <w:b/>
          <w:sz w:val="22"/>
          <w:szCs w:val="22"/>
        </w:rPr>
        <w:t>El sobre (b) de la oferta económica deberá contener lo siguiente:</w:t>
      </w:r>
    </w:p>
    <w:p w:rsidR="006C4A4A" w:rsidRDefault="006C4A4A" w:rsidP="006C4A4A">
      <w:pPr>
        <w:jc w:val="both"/>
        <w:rPr>
          <w:rFonts w:ascii="Calibri" w:eastAsia="Calibri" w:hAnsi="Calibri" w:cs="Calibri"/>
          <w:sz w:val="22"/>
          <w:szCs w:val="22"/>
        </w:rPr>
      </w:pPr>
    </w:p>
    <w:p w:rsidR="006C4A4A" w:rsidRDefault="00C76775" w:rsidP="005A3B3E">
      <w:pPr>
        <w:pStyle w:val="Prrafodelista"/>
        <w:numPr>
          <w:ilvl w:val="0"/>
          <w:numId w:val="13"/>
        </w:numPr>
        <w:pBdr>
          <w:top w:val="nil"/>
          <w:left w:val="nil"/>
          <w:bottom w:val="nil"/>
          <w:right w:val="nil"/>
          <w:between w:val="nil"/>
        </w:pBdr>
        <w:jc w:val="both"/>
        <w:rPr>
          <w:rFonts w:asciiTheme="majorHAnsi" w:hAnsiTheme="majorHAnsi" w:cstheme="majorHAnsi"/>
          <w:b/>
          <w:sz w:val="22"/>
          <w:szCs w:val="22"/>
        </w:rPr>
      </w:pPr>
      <w:r w:rsidRPr="000249BE">
        <w:rPr>
          <w:rFonts w:asciiTheme="majorHAnsi" w:hAnsiTheme="majorHAnsi" w:cstheme="majorHAnsi"/>
          <w:sz w:val="22"/>
          <w:szCs w:val="22"/>
        </w:rPr>
        <w:t xml:space="preserve">Oferta económica presentada por escrito en hoja membretada del licitante, sin tachaduras ni enmendaduras, </w:t>
      </w:r>
      <w:r w:rsidR="00D21119">
        <w:rPr>
          <w:rFonts w:asciiTheme="majorHAnsi" w:hAnsiTheme="majorHAnsi" w:cstheme="majorHAnsi"/>
          <w:sz w:val="22"/>
          <w:szCs w:val="22"/>
        </w:rPr>
        <w:t>con firma autógrafa del representante o apoderado legal acreditado</w:t>
      </w:r>
      <w:r w:rsidRPr="000249BE">
        <w:rPr>
          <w:rFonts w:asciiTheme="majorHAnsi" w:hAnsiTheme="majorHAnsi" w:cstheme="majorHAnsi"/>
          <w:b/>
          <w:sz w:val="22"/>
          <w:szCs w:val="22"/>
        </w:rPr>
        <w:t xml:space="preserve">. </w:t>
      </w:r>
      <w:r w:rsidRPr="000249BE">
        <w:rPr>
          <w:rFonts w:asciiTheme="majorHAnsi" w:hAnsiTheme="majorHAnsi" w:cstheme="majorHAnsi"/>
          <w:sz w:val="22"/>
          <w:szCs w:val="22"/>
        </w:rPr>
        <w:t xml:space="preserve">Deberá ser presentada en moneda nacional, con precios unitarios incluyendo I.V.A. e indicando el gran total de su oferta, la cual deberá incluir cualquier impuesto, derecho </w:t>
      </w:r>
      <w:proofErr w:type="spellStart"/>
      <w:r w:rsidRPr="000249BE">
        <w:rPr>
          <w:rFonts w:asciiTheme="majorHAnsi" w:hAnsiTheme="majorHAnsi" w:cstheme="majorHAnsi"/>
          <w:sz w:val="22"/>
          <w:szCs w:val="22"/>
        </w:rPr>
        <w:t>ó</w:t>
      </w:r>
      <w:proofErr w:type="spellEnd"/>
      <w:r w:rsidRPr="000249BE">
        <w:rPr>
          <w:rFonts w:asciiTheme="majorHAnsi" w:hAnsiTheme="majorHAnsi" w:cstheme="majorHAnsi"/>
          <w:sz w:val="22"/>
          <w:szCs w:val="22"/>
        </w:rPr>
        <w:t xml:space="preserve"> gasto necesario para el cumplimiento del suministro, garantías y demás términos licitados</w:t>
      </w:r>
      <w:r w:rsidRPr="001A5FAF">
        <w:rPr>
          <w:rFonts w:asciiTheme="majorHAnsi" w:hAnsiTheme="majorHAnsi" w:cstheme="majorHAnsi"/>
          <w:sz w:val="22"/>
          <w:szCs w:val="22"/>
        </w:rPr>
        <w:t>.</w:t>
      </w:r>
      <w:r w:rsidRPr="001A5FAF">
        <w:rPr>
          <w:rFonts w:asciiTheme="majorHAnsi" w:hAnsiTheme="majorHAnsi" w:cstheme="majorHAnsi"/>
          <w:b/>
          <w:sz w:val="22"/>
          <w:szCs w:val="22"/>
        </w:rPr>
        <w:t xml:space="preserve"> (Anexo B-I o B-II según la partida en la que participe).</w:t>
      </w:r>
    </w:p>
    <w:p w:rsidR="00C76775" w:rsidRDefault="00C76775" w:rsidP="00C76775">
      <w:pPr>
        <w:pStyle w:val="Prrafodelista"/>
        <w:pBdr>
          <w:top w:val="nil"/>
          <w:left w:val="nil"/>
          <w:bottom w:val="nil"/>
          <w:right w:val="nil"/>
          <w:between w:val="nil"/>
        </w:pBdr>
        <w:ind w:left="720"/>
        <w:jc w:val="both"/>
        <w:rPr>
          <w:rFonts w:asciiTheme="majorHAnsi" w:hAnsiTheme="majorHAnsi" w:cstheme="majorHAnsi"/>
          <w:b/>
          <w:sz w:val="22"/>
          <w:szCs w:val="22"/>
        </w:rPr>
      </w:pPr>
    </w:p>
    <w:p w:rsidR="00C76775" w:rsidRPr="00C76775" w:rsidRDefault="00C76775" w:rsidP="005A3B3E">
      <w:pPr>
        <w:pStyle w:val="Prrafodelista"/>
        <w:numPr>
          <w:ilvl w:val="0"/>
          <w:numId w:val="13"/>
        </w:numPr>
        <w:pBdr>
          <w:top w:val="nil"/>
          <w:left w:val="nil"/>
          <w:bottom w:val="nil"/>
          <w:right w:val="nil"/>
          <w:between w:val="nil"/>
        </w:pBdr>
        <w:jc w:val="both"/>
        <w:rPr>
          <w:rFonts w:asciiTheme="majorHAnsi" w:hAnsiTheme="majorHAnsi" w:cstheme="majorHAnsi"/>
          <w:b/>
          <w:sz w:val="22"/>
          <w:szCs w:val="22"/>
        </w:rPr>
      </w:pPr>
      <w:r w:rsidRPr="00961132">
        <w:rPr>
          <w:rFonts w:asciiTheme="majorHAnsi" w:hAnsiTheme="majorHAnsi" w:cstheme="majorHAnsi"/>
          <w:sz w:val="22"/>
          <w:szCs w:val="20"/>
        </w:rPr>
        <w:t>Para el servicio del </w:t>
      </w:r>
      <w:r w:rsidRPr="00961132">
        <w:rPr>
          <w:rFonts w:asciiTheme="majorHAnsi" w:hAnsiTheme="majorHAnsi" w:cstheme="majorHAnsi"/>
          <w:b/>
          <w:bCs/>
          <w:sz w:val="22"/>
          <w:szCs w:val="20"/>
        </w:rPr>
        <w:t>Anexo I</w:t>
      </w:r>
      <w:r w:rsidRPr="00961132">
        <w:rPr>
          <w:rFonts w:asciiTheme="majorHAnsi" w:hAnsiTheme="majorHAnsi" w:cstheme="majorHAnsi"/>
          <w:sz w:val="22"/>
          <w:szCs w:val="20"/>
        </w:rPr>
        <w:t> </w:t>
      </w:r>
      <w:r w:rsidRPr="00961132">
        <w:rPr>
          <w:rFonts w:asciiTheme="majorHAnsi" w:hAnsiTheme="majorHAnsi" w:cstheme="majorHAnsi"/>
          <w:b/>
          <w:bCs/>
          <w:sz w:val="22"/>
          <w:szCs w:val="20"/>
        </w:rPr>
        <w:t>(Partida I)</w:t>
      </w:r>
      <w:r w:rsidRPr="00961132">
        <w:rPr>
          <w:rFonts w:asciiTheme="majorHAnsi" w:hAnsiTheme="majorHAnsi" w:cstheme="majorHAnsi"/>
          <w:sz w:val="22"/>
          <w:szCs w:val="20"/>
        </w:rPr>
        <w:t>, el licitante deberá indicar en su oferta económica, el desglose de conceptos de conformidad con el </w:t>
      </w:r>
      <w:r w:rsidRPr="00961132">
        <w:rPr>
          <w:rFonts w:asciiTheme="majorHAnsi" w:hAnsiTheme="majorHAnsi" w:cstheme="majorHAnsi"/>
          <w:b/>
          <w:bCs/>
          <w:sz w:val="22"/>
          <w:szCs w:val="20"/>
        </w:rPr>
        <w:t>Anexo B-I Propuesta económica R.P.B.I</w:t>
      </w:r>
    </w:p>
    <w:p w:rsidR="00C76775" w:rsidRPr="00C76775" w:rsidRDefault="00C76775" w:rsidP="00C76775">
      <w:pPr>
        <w:pStyle w:val="Prrafodelista"/>
        <w:rPr>
          <w:rFonts w:asciiTheme="majorHAnsi" w:hAnsiTheme="majorHAnsi" w:cstheme="majorHAnsi"/>
          <w:sz w:val="22"/>
          <w:szCs w:val="22"/>
        </w:rPr>
      </w:pPr>
    </w:p>
    <w:p w:rsidR="00C76775" w:rsidRPr="00C76775" w:rsidRDefault="00C76775" w:rsidP="005A3B3E">
      <w:pPr>
        <w:pStyle w:val="Prrafodelista"/>
        <w:numPr>
          <w:ilvl w:val="0"/>
          <w:numId w:val="13"/>
        </w:numPr>
        <w:pBdr>
          <w:top w:val="nil"/>
          <w:left w:val="nil"/>
          <w:bottom w:val="nil"/>
          <w:right w:val="nil"/>
          <w:between w:val="nil"/>
        </w:pBdr>
        <w:jc w:val="both"/>
        <w:rPr>
          <w:rFonts w:asciiTheme="majorHAnsi" w:hAnsiTheme="majorHAnsi" w:cstheme="majorHAnsi"/>
          <w:b/>
          <w:sz w:val="22"/>
          <w:szCs w:val="22"/>
        </w:rPr>
      </w:pPr>
      <w:r w:rsidRPr="00C76775">
        <w:rPr>
          <w:rFonts w:asciiTheme="majorHAnsi" w:hAnsiTheme="majorHAnsi" w:cstheme="majorHAnsi"/>
          <w:sz w:val="22"/>
          <w:szCs w:val="22"/>
        </w:rPr>
        <w:t>Deberá presentar una sola oferta económica por partida,</w:t>
      </w:r>
      <w:r w:rsidR="00D21119">
        <w:rPr>
          <w:rFonts w:asciiTheme="majorHAnsi" w:hAnsiTheme="majorHAnsi" w:cstheme="majorHAnsi"/>
          <w:sz w:val="22"/>
          <w:szCs w:val="22"/>
        </w:rPr>
        <w:t xml:space="preserve"> según participe,</w:t>
      </w:r>
      <w:r w:rsidRPr="00C76775">
        <w:rPr>
          <w:rFonts w:asciiTheme="majorHAnsi" w:hAnsiTheme="majorHAnsi" w:cstheme="majorHAnsi"/>
          <w:sz w:val="22"/>
          <w:szCs w:val="22"/>
        </w:rPr>
        <w:t xml:space="preserve"> cotizando la cantidad de bienes solicitados en el (los) anexo (s) respectivo (s).</w:t>
      </w:r>
    </w:p>
    <w:p w:rsidR="00C76775" w:rsidRPr="00C76775" w:rsidRDefault="00C76775" w:rsidP="00C76775">
      <w:pPr>
        <w:pStyle w:val="Prrafodelista"/>
        <w:rPr>
          <w:rFonts w:asciiTheme="majorHAnsi" w:hAnsiTheme="majorHAnsi" w:cstheme="majorHAnsi"/>
          <w:sz w:val="22"/>
          <w:szCs w:val="22"/>
        </w:rPr>
      </w:pPr>
    </w:p>
    <w:p w:rsidR="00C76775" w:rsidRPr="00C76775" w:rsidRDefault="00C76775" w:rsidP="005A3B3E">
      <w:pPr>
        <w:pStyle w:val="Prrafodelista"/>
        <w:numPr>
          <w:ilvl w:val="0"/>
          <w:numId w:val="13"/>
        </w:numPr>
        <w:pBdr>
          <w:top w:val="nil"/>
          <w:left w:val="nil"/>
          <w:bottom w:val="nil"/>
          <w:right w:val="nil"/>
          <w:between w:val="nil"/>
        </w:pBdr>
        <w:jc w:val="both"/>
        <w:rPr>
          <w:rFonts w:asciiTheme="majorHAnsi" w:hAnsiTheme="majorHAnsi" w:cstheme="majorHAnsi"/>
          <w:b/>
          <w:sz w:val="22"/>
          <w:szCs w:val="22"/>
        </w:rPr>
      </w:pPr>
      <w:r w:rsidRPr="00C76775">
        <w:rPr>
          <w:rFonts w:asciiTheme="majorHAnsi" w:hAnsiTheme="majorHAnsi" w:cstheme="majorHAnsi"/>
          <w:sz w:val="22"/>
          <w:szCs w:val="22"/>
        </w:rPr>
        <w:t>De preferencia incluir un disco compacto o dispositivo USB, que contenga en medio magnético (formato .</w:t>
      </w:r>
      <w:proofErr w:type="spellStart"/>
      <w:r w:rsidRPr="00C76775">
        <w:rPr>
          <w:rFonts w:asciiTheme="majorHAnsi" w:hAnsiTheme="majorHAnsi" w:cstheme="majorHAnsi"/>
          <w:sz w:val="22"/>
          <w:szCs w:val="22"/>
        </w:rPr>
        <w:t>doc</w:t>
      </w:r>
      <w:proofErr w:type="spellEnd"/>
      <w:r w:rsidRPr="00C76775">
        <w:rPr>
          <w:rFonts w:asciiTheme="majorHAnsi" w:hAnsiTheme="majorHAnsi" w:cstheme="majorHAnsi"/>
          <w:sz w:val="22"/>
          <w:szCs w:val="22"/>
        </w:rPr>
        <w:t>, .</w:t>
      </w:r>
      <w:proofErr w:type="spellStart"/>
      <w:r w:rsidRPr="00C76775">
        <w:rPr>
          <w:rFonts w:asciiTheme="majorHAnsi" w:hAnsiTheme="majorHAnsi" w:cstheme="majorHAnsi"/>
          <w:sz w:val="22"/>
          <w:szCs w:val="22"/>
        </w:rPr>
        <w:t>xls</w:t>
      </w:r>
      <w:proofErr w:type="spellEnd"/>
      <w:r w:rsidRPr="00C76775">
        <w:rPr>
          <w:rFonts w:asciiTheme="majorHAnsi" w:hAnsiTheme="majorHAnsi" w:cstheme="majorHAnsi"/>
          <w:sz w:val="22"/>
          <w:szCs w:val="22"/>
        </w:rPr>
        <w:t>) la oferta económica presentada por el licitante.</w:t>
      </w:r>
    </w:p>
    <w:p w:rsidR="00302AC1" w:rsidRDefault="00302AC1" w:rsidP="00302AC1">
      <w:pPr>
        <w:jc w:val="both"/>
        <w:rPr>
          <w:rFonts w:ascii="Calibri" w:eastAsia="Calibri" w:hAnsi="Calibri" w:cs="Calibri"/>
          <w:b/>
          <w:sz w:val="22"/>
          <w:szCs w:val="22"/>
        </w:rPr>
      </w:pPr>
    </w:p>
    <w:p w:rsidR="00302AC1" w:rsidRDefault="00302AC1" w:rsidP="00302AC1">
      <w:pPr>
        <w:jc w:val="both"/>
        <w:rPr>
          <w:rFonts w:ascii="Calibri" w:eastAsia="Calibri" w:hAnsi="Calibri" w:cs="Calibri"/>
          <w:b/>
          <w:sz w:val="22"/>
          <w:szCs w:val="22"/>
        </w:rPr>
      </w:pPr>
      <w:r w:rsidRPr="00302AC1">
        <w:rPr>
          <w:rFonts w:ascii="Calibri" w:eastAsia="Calibri" w:hAnsi="Calibri" w:cs="Calibri"/>
          <w:b/>
          <w:sz w:val="22"/>
          <w:szCs w:val="22"/>
        </w:rPr>
        <w:t>Las cantidades descritas en su oferta deberán establecerse en número y letra, en el entendido que si existe algún error, prevalecerá la cantidad estipulada en letra.</w:t>
      </w:r>
    </w:p>
    <w:p w:rsidR="00302AC1" w:rsidRDefault="00302AC1" w:rsidP="00302AC1">
      <w:pPr>
        <w:jc w:val="both"/>
        <w:rPr>
          <w:rFonts w:ascii="Calibri" w:eastAsia="Calibri" w:hAnsi="Calibri" w:cs="Calibri"/>
          <w:sz w:val="22"/>
          <w:szCs w:val="22"/>
        </w:rPr>
      </w:pPr>
    </w:p>
    <w:p w:rsidR="00302AC1" w:rsidRDefault="00302AC1" w:rsidP="00302AC1">
      <w:pPr>
        <w:jc w:val="both"/>
        <w:rPr>
          <w:rFonts w:ascii="Calibri" w:eastAsia="Calibri" w:hAnsi="Calibri" w:cs="Calibri"/>
          <w:b/>
          <w:sz w:val="22"/>
          <w:szCs w:val="22"/>
        </w:rPr>
      </w:pPr>
      <w:r>
        <w:rPr>
          <w:rFonts w:ascii="Calibri" w:eastAsia="Calibri" w:hAnsi="Calibri" w:cs="Calibri"/>
          <w:sz w:val="22"/>
          <w:szCs w:val="22"/>
        </w:rPr>
        <w:t>Deberá contener la leyenda “Precio firme hasta la entrega total de los bienes, independientemente de la fluctuación cambiaria del peso frente a otra moneda de curso legal en el extranjero.”</w:t>
      </w:r>
    </w:p>
    <w:p w:rsidR="006C4A4A" w:rsidRPr="001D349F" w:rsidRDefault="006C4A4A" w:rsidP="006C4A4A">
      <w:pPr>
        <w:pStyle w:val="Prrafodelista"/>
        <w:rPr>
          <w:rFonts w:ascii="Calibri" w:hAnsi="Calibri" w:cs="Calibri"/>
          <w:sz w:val="22"/>
          <w:szCs w:val="20"/>
        </w:rPr>
      </w:pPr>
    </w:p>
    <w:p w:rsidR="006C4A4A" w:rsidRPr="001D349F" w:rsidRDefault="006C4A4A" w:rsidP="006C4A4A">
      <w:pPr>
        <w:pStyle w:val="Prrafodelista"/>
        <w:ind w:left="0"/>
        <w:jc w:val="both"/>
        <w:rPr>
          <w:rFonts w:ascii="Calibri" w:hAnsi="Calibri" w:cs="Calibri"/>
          <w:sz w:val="22"/>
          <w:szCs w:val="20"/>
        </w:rPr>
      </w:pPr>
      <w:r w:rsidRPr="001D349F">
        <w:rPr>
          <w:rFonts w:ascii="Calibri" w:hAnsi="Calibri" w:cs="Calibri"/>
          <w:sz w:val="22"/>
          <w:szCs w:val="20"/>
        </w:rPr>
        <w:t>Para intervenir en el acto de presentación y apertura de proposiciones, bastará que los licitantes presenten un escrito en el que su firmante manifieste, bajo protesta de decir verdad, que cuenta con facultades suficientes para comprometerse por sí o por su representada, sin que resulte necesario acreditar su personalidad jurídica. (Artículo 29, fracción VI de la Ley).</w:t>
      </w:r>
    </w:p>
    <w:p w:rsidR="006C4A4A" w:rsidRPr="001D349F" w:rsidRDefault="006C4A4A" w:rsidP="006C4A4A">
      <w:pPr>
        <w:pStyle w:val="Prrafodelista"/>
        <w:ind w:left="0"/>
        <w:rPr>
          <w:rFonts w:ascii="Calibri" w:hAnsi="Calibri" w:cs="Calibri"/>
          <w:sz w:val="22"/>
          <w:szCs w:val="20"/>
        </w:rPr>
      </w:pPr>
    </w:p>
    <w:p w:rsidR="006C4A4A" w:rsidRPr="001D349F" w:rsidRDefault="006C4A4A" w:rsidP="006C4A4A">
      <w:pPr>
        <w:pStyle w:val="Prrafodelista"/>
        <w:ind w:left="0"/>
        <w:jc w:val="both"/>
        <w:rPr>
          <w:rFonts w:ascii="Calibri" w:hAnsi="Calibri" w:cs="Calibri"/>
          <w:sz w:val="22"/>
          <w:szCs w:val="20"/>
        </w:rPr>
      </w:pPr>
      <w:r w:rsidRPr="001D349F">
        <w:rPr>
          <w:rFonts w:ascii="Calibri" w:hAnsi="Calibri" w:cs="Calibri"/>
          <w:sz w:val="22"/>
          <w:szCs w:val="20"/>
        </w:rPr>
        <w:t>El licitante deberá proporcionar una dirección de correo electrónico, en caso de contar con él. (Artículos 29, fracción VII de la Ley y 39, fracción VI, inciso d) de su Reglamento).</w:t>
      </w:r>
    </w:p>
    <w:p w:rsidR="006C4A4A" w:rsidRPr="001D349F" w:rsidRDefault="006C4A4A" w:rsidP="006C4A4A">
      <w:pPr>
        <w:pStyle w:val="Listavistosa-nfasis11"/>
        <w:ind w:left="0"/>
        <w:jc w:val="both"/>
        <w:rPr>
          <w:rFonts w:ascii="Calibri" w:hAnsi="Calibri" w:cs="Calibri"/>
          <w:szCs w:val="22"/>
        </w:rPr>
      </w:pPr>
    </w:p>
    <w:p w:rsidR="006C4A4A" w:rsidRPr="001D349F" w:rsidRDefault="006C4A4A" w:rsidP="006C4A4A">
      <w:pPr>
        <w:pStyle w:val="Prrafodelista"/>
        <w:ind w:left="0"/>
        <w:jc w:val="both"/>
        <w:rPr>
          <w:rFonts w:ascii="Calibri" w:hAnsi="Calibri" w:cs="Calibri"/>
          <w:sz w:val="22"/>
          <w:szCs w:val="20"/>
        </w:rPr>
      </w:pPr>
      <w:r w:rsidRPr="001D349F">
        <w:rPr>
          <w:rFonts w:ascii="Calibri" w:hAnsi="Calibri" w:cs="Calibri"/>
          <w:sz w:val="22"/>
          <w:szCs w:val="20"/>
        </w:rPr>
        <w:t>Una vez recibidas las proposiciones en la fecha, hora y lugar establecidos, éstas no podrán retirarse o dejarse sin efecto, por lo que deberán considerarse vigentes dentro del procedimiento de licitación pública hasta su conclusión.</w:t>
      </w:r>
    </w:p>
    <w:p w:rsidR="006C4A4A" w:rsidRPr="001D349F" w:rsidRDefault="006C4A4A" w:rsidP="006C4A4A">
      <w:pPr>
        <w:pStyle w:val="Prrafodelista"/>
        <w:ind w:left="0"/>
        <w:rPr>
          <w:rFonts w:ascii="Calibri" w:hAnsi="Calibri" w:cs="Calibri"/>
          <w:sz w:val="22"/>
          <w:szCs w:val="20"/>
        </w:rPr>
      </w:pPr>
    </w:p>
    <w:p w:rsidR="006C4A4A" w:rsidRPr="001D349F" w:rsidRDefault="006C4A4A" w:rsidP="006C4A4A">
      <w:pPr>
        <w:pStyle w:val="Prrafodelista"/>
        <w:ind w:left="0"/>
        <w:jc w:val="both"/>
        <w:rPr>
          <w:rFonts w:ascii="Calibri" w:hAnsi="Calibri" w:cs="Calibri"/>
          <w:sz w:val="22"/>
          <w:szCs w:val="20"/>
        </w:rPr>
      </w:pPr>
      <w:r w:rsidRPr="001D349F">
        <w:rPr>
          <w:rFonts w:ascii="Calibri" w:hAnsi="Calibri" w:cs="Calibri"/>
          <w:sz w:val="22"/>
          <w:szCs w:val="20"/>
        </w:rPr>
        <w:t>El licitante podrá presentar a su elección, dentro o fuera del sobre cerrado, la documentación original que conforma la proposición técnica y económica, misma que forma parte de su propuesta. (Art. 39, fracción III, inciso g) del Reglamento).</w:t>
      </w:r>
    </w:p>
    <w:p w:rsidR="006C4A4A" w:rsidRPr="001D349F" w:rsidRDefault="006C4A4A" w:rsidP="006C4A4A">
      <w:pPr>
        <w:pStyle w:val="Prrafodelista"/>
        <w:ind w:left="0"/>
        <w:jc w:val="both"/>
        <w:rPr>
          <w:rFonts w:ascii="Calibri" w:hAnsi="Calibri" w:cs="Calibri"/>
          <w:sz w:val="22"/>
          <w:szCs w:val="20"/>
        </w:rPr>
      </w:pPr>
    </w:p>
    <w:p w:rsidR="006C4A4A" w:rsidRPr="001D349F" w:rsidRDefault="006C4A4A" w:rsidP="006C4A4A">
      <w:pPr>
        <w:pStyle w:val="Listavistosa-nfasis11"/>
        <w:ind w:left="0"/>
        <w:jc w:val="both"/>
        <w:rPr>
          <w:rFonts w:ascii="Calibri" w:hAnsi="Calibri" w:cs="Calibri"/>
          <w:sz w:val="22"/>
          <w:szCs w:val="22"/>
        </w:rPr>
      </w:pPr>
      <w:r w:rsidRPr="001D349F">
        <w:rPr>
          <w:rFonts w:ascii="Calibri" w:hAnsi="Calibri" w:cs="Calibri"/>
          <w:sz w:val="22"/>
          <w:szCs w:val="22"/>
        </w:rPr>
        <w:t>Los licitantes sólo podrán presentar una proposición por licitación pública. (Art. 39, fracción III, inciso f) del Reglamento de la Ley).</w:t>
      </w:r>
    </w:p>
    <w:p w:rsidR="006C4A4A" w:rsidRPr="001D349F" w:rsidRDefault="006C4A4A" w:rsidP="006C4A4A">
      <w:pPr>
        <w:pStyle w:val="Listavistosa-nfasis11"/>
        <w:ind w:left="0"/>
        <w:jc w:val="both"/>
        <w:rPr>
          <w:rFonts w:ascii="Calibri" w:hAnsi="Calibri" w:cs="Calibri"/>
          <w:sz w:val="22"/>
          <w:szCs w:val="22"/>
        </w:rPr>
      </w:pPr>
    </w:p>
    <w:p w:rsidR="006C4A4A" w:rsidRPr="001D349F" w:rsidRDefault="006C4A4A" w:rsidP="006C4A4A">
      <w:pPr>
        <w:pStyle w:val="Listavistosa-nfasis11"/>
        <w:ind w:left="0"/>
        <w:jc w:val="both"/>
        <w:rPr>
          <w:rFonts w:ascii="Calibri" w:hAnsi="Calibri" w:cs="Calibri"/>
          <w:sz w:val="22"/>
          <w:szCs w:val="22"/>
        </w:rPr>
      </w:pPr>
      <w:r w:rsidRPr="001D349F">
        <w:rPr>
          <w:rFonts w:ascii="Calibri" w:hAnsi="Calibri" w:cs="Calibri"/>
          <w:sz w:val="22"/>
          <w:szCs w:val="22"/>
        </w:rPr>
        <w:t xml:space="preserve">Durante el acto de presentación y apertura de proposiciones, al menos un licitante si hubiera presente y un Servidor Público </w:t>
      </w:r>
      <w:proofErr w:type="gramStart"/>
      <w:r w:rsidRPr="001D349F">
        <w:rPr>
          <w:rFonts w:ascii="Calibri" w:hAnsi="Calibri" w:cs="Calibri"/>
          <w:sz w:val="22"/>
          <w:szCs w:val="22"/>
        </w:rPr>
        <w:t>rubricarán</w:t>
      </w:r>
      <w:proofErr w:type="gramEnd"/>
      <w:r w:rsidRPr="001D349F">
        <w:rPr>
          <w:rFonts w:ascii="Calibri" w:hAnsi="Calibri" w:cs="Calibri"/>
          <w:sz w:val="22"/>
          <w:szCs w:val="22"/>
        </w:rPr>
        <w:t xml:space="preserve"> las propuestas técnicas y las propuestas económicas Anexos B presentadas por los licitantes, de acuerdo a lo establecido en el artículo 39, fracción III, inciso j) del Reglamento.</w:t>
      </w:r>
    </w:p>
    <w:p w:rsidR="006C4A4A" w:rsidRPr="001D349F" w:rsidRDefault="006C4A4A" w:rsidP="006C4A4A">
      <w:pPr>
        <w:pStyle w:val="Listavistosa-nfasis11"/>
        <w:ind w:left="0"/>
        <w:jc w:val="both"/>
        <w:rPr>
          <w:rFonts w:ascii="Calibri" w:hAnsi="Calibri" w:cs="Calibri"/>
          <w:sz w:val="22"/>
          <w:szCs w:val="22"/>
        </w:rPr>
      </w:pPr>
    </w:p>
    <w:p w:rsidR="006C4A4A" w:rsidRPr="001D349F" w:rsidRDefault="006C4A4A" w:rsidP="006C4A4A">
      <w:pPr>
        <w:pStyle w:val="Listavistosa-nfasis11"/>
        <w:ind w:left="0"/>
        <w:jc w:val="both"/>
        <w:rPr>
          <w:rFonts w:ascii="Calibri" w:hAnsi="Calibri" w:cs="Calibri"/>
          <w:sz w:val="22"/>
          <w:szCs w:val="22"/>
        </w:rPr>
      </w:pPr>
      <w:r w:rsidRPr="001D349F">
        <w:rPr>
          <w:rFonts w:ascii="Calibri" w:hAnsi="Calibri" w:cs="Calibri"/>
          <w:sz w:val="22"/>
          <w:szCs w:val="22"/>
        </w:rPr>
        <w:t xml:space="preserve">Los requisitos que los licitantes deben cumplir y en caso de su incumpliendo afectarían la solvencia de su proposición, se encuentran señalados en el apartado </w:t>
      </w:r>
      <w:r w:rsidRPr="001D349F">
        <w:rPr>
          <w:rFonts w:ascii="Calibri" w:hAnsi="Calibri" w:cs="Calibri"/>
          <w:b/>
          <w:sz w:val="22"/>
          <w:szCs w:val="22"/>
        </w:rPr>
        <w:t>VII. Desechamiento de proposiciones</w:t>
      </w:r>
      <w:r w:rsidRPr="001D349F">
        <w:rPr>
          <w:rFonts w:ascii="Calibri" w:hAnsi="Calibri" w:cs="Calibri"/>
          <w:sz w:val="22"/>
          <w:szCs w:val="22"/>
        </w:rPr>
        <w:t xml:space="preserve"> de la presente Convocatoria.</w:t>
      </w:r>
    </w:p>
    <w:p w:rsidR="006C4A4A" w:rsidRPr="001D349F" w:rsidRDefault="006C4A4A" w:rsidP="006C4A4A">
      <w:pPr>
        <w:pStyle w:val="Listavistosa-nfasis11"/>
        <w:ind w:left="0"/>
        <w:jc w:val="both"/>
        <w:rPr>
          <w:rFonts w:ascii="Calibri" w:hAnsi="Calibri" w:cs="Calibri"/>
          <w:sz w:val="22"/>
          <w:szCs w:val="22"/>
        </w:rPr>
      </w:pPr>
    </w:p>
    <w:p w:rsidR="006C4A4A" w:rsidRPr="001D349F" w:rsidRDefault="006C4A4A" w:rsidP="006C4A4A">
      <w:pPr>
        <w:jc w:val="both"/>
        <w:rPr>
          <w:rFonts w:ascii="Calibri" w:hAnsi="Calibri" w:cs="Calibri"/>
          <w:sz w:val="22"/>
          <w:szCs w:val="22"/>
        </w:rPr>
      </w:pPr>
      <w:r w:rsidRPr="001D349F">
        <w:rPr>
          <w:rFonts w:ascii="Calibri" w:hAnsi="Calibri" w:cs="Calibri"/>
          <w:sz w:val="22"/>
          <w:szCs w:val="22"/>
        </w:rPr>
        <w:t xml:space="preserve">Se podrán presentar </w:t>
      </w:r>
      <w:r w:rsidRPr="002C4E0A">
        <w:rPr>
          <w:rFonts w:ascii="Calibri" w:hAnsi="Calibri" w:cs="Calibri"/>
          <w:b/>
          <w:sz w:val="22"/>
          <w:szCs w:val="22"/>
        </w:rPr>
        <w:t>ofertas conjuntas</w:t>
      </w:r>
      <w:r w:rsidRPr="001D349F">
        <w:rPr>
          <w:rFonts w:ascii="Calibri" w:hAnsi="Calibri" w:cs="Calibri"/>
          <w:sz w:val="22"/>
          <w:szCs w:val="22"/>
        </w:rPr>
        <w:t>. En tal caso, en el acto de apertura de proposiciones técnicas y económicas, el representante común de la agrupación deberá señalar que la oferta se presenta en forma conjunta.</w:t>
      </w:r>
    </w:p>
    <w:p w:rsidR="006C4A4A" w:rsidRPr="001D349F" w:rsidRDefault="006C4A4A" w:rsidP="006C4A4A">
      <w:pPr>
        <w:jc w:val="both"/>
        <w:rPr>
          <w:rFonts w:ascii="Calibri" w:hAnsi="Calibri" w:cs="Calibri"/>
          <w:sz w:val="22"/>
          <w:szCs w:val="22"/>
        </w:rPr>
      </w:pPr>
    </w:p>
    <w:p w:rsidR="006C4A4A" w:rsidRPr="00807055" w:rsidRDefault="006C4A4A" w:rsidP="00614461">
      <w:pPr>
        <w:pStyle w:val="Prrafodelista"/>
        <w:ind w:left="0"/>
        <w:jc w:val="both"/>
        <w:rPr>
          <w:rFonts w:ascii="Calibri" w:hAnsi="Calibri" w:cs="Arial"/>
          <w:sz w:val="22"/>
          <w:szCs w:val="22"/>
        </w:rPr>
      </w:pPr>
      <w:r w:rsidRPr="001D349F">
        <w:rPr>
          <w:rFonts w:ascii="Calibri" w:hAnsi="Calibri" w:cs="Calibri"/>
          <w:sz w:val="22"/>
          <w:szCs w:val="22"/>
        </w:rPr>
        <w:lastRenderedPageBreak/>
        <w:t>Para tal efecto, será requisito incluir en su propuesta un convenio de proposición conjunta, cuyo contenido deberá ser conforme a lo dispuesto por el artículo 34 de la Ley y 44 fracción II de su Reglamento, señalado con precisión las obligaciones que cada persona o empresa contratante, así como la manera en que, en su caso, se exigirá el cumplimiento de las mismas. En este supuesto, las ofertas deberán ser firmadas por el representante común que para ese acto haya sido designado por el grupo de empresas o personas, debiendo presentar, dentro del sobre de su propuesta técnica, el convenio de participación conjunta, mismo que deberá incluir dentro de su cuerpo la designación del representante común de las personas o empresas así como las obligaciones que cada persona o empresa contrae, y la manera en que, en su caso, se exigi</w:t>
      </w:r>
      <w:r w:rsidRPr="00807055">
        <w:rPr>
          <w:rFonts w:ascii="Calibri" w:hAnsi="Calibri" w:cs="Calibri"/>
          <w:sz w:val="22"/>
          <w:szCs w:val="22"/>
        </w:rPr>
        <w:t xml:space="preserve">rá el cumplimiento de las mismas, debiendo estipular que las obligaciones se asumirán de manera solidaria por los intervinientes. </w:t>
      </w:r>
      <w:r w:rsidRPr="00807055">
        <w:rPr>
          <w:rFonts w:ascii="Calibri" w:hAnsi="Calibri" w:cs="Arial"/>
          <w:sz w:val="22"/>
          <w:szCs w:val="22"/>
        </w:rPr>
        <w:t>De igual forma, se deberán presentar en la propuesta técnica, los documentos solicitados como a continuación se indica:</w:t>
      </w:r>
    </w:p>
    <w:p w:rsidR="006C4A4A" w:rsidRPr="00807055" w:rsidRDefault="006C4A4A" w:rsidP="006C4A4A">
      <w:pPr>
        <w:pStyle w:val="Prrafodelista"/>
        <w:ind w:left="567"/>
        <w:jc w:val="both"/>
        <w:rPr>
          <w:rFonts w:ascii="Calibri" w:hAnsi="Calibri" w:cs="Arial"/>
          <w:sz w:val="22"/>
          <w:szCs w:val="22"/>
        </w:rPr>
      </w:pPr>
    </w:p>
    <w:p w:rsidR="006C4A4A" w:rsidRPr="00873844" w:rsidRDefault="006C4A4A" w:rsidP="00614461">
      <w:pPr>
        <w:pStyle w:val="Prrafodelista"/>
        <w:numPr>
          <w:ilvl w:val="0"/>
          <w:numId w:val="17"/>
        </w:numPr>
        <w:ind w:left="567"/>
        <w:jc w:val="both"/>
        <w:rPr>
          <w:rFonts w:ascii="Calibri" w:hAnsi="Calibri" w:cs="Calibri"/>
          <w:sz w:val="22"/>
          <w:szCs w:val="22"/>
        </w:rPr>
      </w:pPr>
      <w:r w:rsidRPr="00873844">
        <w:rPr>
          <w:rFonts w:ascii="Calibri" w:hAnsi="Calibri" w:cs="Arial"/>
          <w:sz w:val="22"/>
          <w:szCs w:val="22"/>
        </w:rPr>
        <w:t xml:space="preserve">Cada uno de los integrantes de la participación conjunta deberán acreditar lo solicitado en los Puntos </w:t>
      </w:r>
      <w:r w:rsidRPr="00873844">
        <w:rPr>
          <w:rFonts w:ascii="Calibri" w:hAnsi="Calibri" w:cs="Arial"/>
          <w:b/>
          <w:sz w:val="22"/>
          <w:szCs w:val="20"/>
        </w:rPr>
        <w:t>1.1, 1.2, 1.3, 1.4, 1.5, 1.6, 1.7, 1.8, 1.9,</w:t>
      </w:r>
      <w:r w:rsidR="0036181C" w:rsidRPr="00873844">
        <w:rPr>
          <w:rFonts w:ascii="Calibri" w:hAnsi="Calibri" w:cs="Arial"/>
          <w:b/>
          <w:sz w:val="22"/>
          <w:szCs w:val="20"/>
        </w:rPr>
        <w:t xml:space="preserve"> 1.10, 1.1</w:t>
      </w:r>
      <w:r w:rsidR="00D60DF0" w:rsidRPr="00873844">
        <w:rPr>
          <w:rFonts w:ascii="Calibri" w:hAnsi="Calibri" w:cs="Arial"/>
          <w:b/>
          <w:sz w:val="22"/>
          <w:szCs w:val="20"/>
        </w:rPr>
        <w:t xml:space="preserve">1, </w:t>
      </w:r>
      <w:r w:rsidR="00873844">
        <w:rPr>
          <w:rFonts w:ascii="Calibri" w:hAnsi="Calibri" w:cs="Arial"/>
          <w:b/>
          <w:sz w:val="22"/>
          <w:szCs w:val="20"/>
        </w:rPr>
        <w:t xml:space="preserve">1.14, 1.15, </w:t>
      </w:r>
      <w:r w:rsidRPr="00873844">
        <w:rPr>
          <w:rFonts w:ascii="Calibri" w:hAnsi="Calibri" w:cs="Arial"/>
          <w:b/>
          <w:sz w:val="22"/>
          <w:szCs w:val="20"/>
        </w:rPr>
        <w:t>1.1</w:t>
      </w:r>
      <w:r w:rsidR="00D60DF0" w:rsidRPr="00873844">
        <w:rPr>
          <w:rFonts w:ascii="Calibri" w:hAnsi="Calibri" w:cs="Arial"/>
          <w:b/>
          <w:sz w:val="22"/>
          <w:szCs w:val="20"/>
        </w:rPr>
        <w:t>9</w:t>
      </w:r>
      <w:r w:rsidR="0036181C" w:rsidRPr="00873844">
        <w:rPr>
          <w:rFonts w:ascii="Calibri" w:hAnsi="Calibri" w:cs="Arial"/>
          <w:b/>
          <w:sz w:val="22"/>
          <w:szCs w:val="20"/>
        </w:rPr>
        <w:t>, 1.</w:t>
      </w:r>
      <w:r w:rsidR="00D60DF0" w:rsidRPr="00873844">
        <w:rPr>
          <w:rFonts w:ascii="Calibri" w:hAnsi="Calibri" w:cs="Arial"/>
          <w:b/>
          <w:sz w:val="22"/>
          <w:szCs w:val="20"/>
        </w:rPr>
        <w:t>20</w:t>
      </w:r>
      <w:r w:rsidR="00E304C3" w:rsidRPr="00873844">
        <w:rPr>
          <w:rFonts w:ascii="Calibri" w:hAnsi="Calibri" w:cs="Arial"/>
          <w:b/>
          <w:sz w:val="22"/>
          <w:szCs w:val="20"/>
        </w:rPr>
        <w:t>, 1.34</w:t>
      </w:r>
      <w:r w:rsidR="0036181C" w:rsidRPr="00873844">
        <w:rPr>
          <w:rFonts w:ascii="Calibri" w:hAnsi="Calibri" w:cs="Arial"/>
          <w:b/>
          <w:sz w:val="22"/>
          <w:szCs w:val="20"/>
        </w:rPr>
        <w:t xml:space="preserve"> (Aplica para la partida I) y </w:t>
      </w:r>
      <w:r w:rsidR="00B760C9" w:rsidRPr="00873844">
        <w:rPr>
          <w:rFonts w:ascii="Calibri" w:hAnsi="Calibri" w:cs="Arial"/>
          <w:b/>
          <w:sz w:val="22"/>
          <w:szCs w:val="20"/>
        </w:rPr>
        <w:t>1.5</w:t>
      </w:r>
      <w:r w:rsidR="00873844" w:rsidRPr="00873844">
        <w:rPr>
          <w:rFonts w:ascii="Calibri" w:hAnsi="Calibri" w:cs="Arial"/>
          <w:b/>
          <w:sz w:val="22"/>
          <w:szCs w:val="20"/>
        </w:rPr>
        <w:t>2</w:t>
      </w:r>
      <w:r w:rsidR="00B760C9" w:rsidRPr="00873844">
        <w:rPr>
          <w:rFonts w:ascii="Calibri" w:hAnsi="Calibri" w:cs="Arial"/>
          <w:b/>
          <w:sz w:val="22"/>
          <w:szCs w:val="20"/>
        </w:rPr>
        <w:t xml:space="preserve"> (Aplica para la partida II)</w:t>
      </w:r>
      <w:r w:rsidRPr="00873844">
        <w:rPr>
          <w:rFonts w:ascii="Calibri" w:hAnsi="Calibri" w:cs="Arial"/>
          <w:sz w:val="22"/>
          <w:szCs w:val="20"/>
        </w:rPr>
        <w:t xml:space="preserve"> </w:t>
      </w:r>
      <w:r w:rsidRPr="00873844">
        <w:rPr>
          <w:rFonts w:ascii="Calibri" w:hAnsi="Calibri" w:cs="Arial"/>
          <w:sz w:val="22"/>
          <w:szCs w:val="22"/>
        </w:rPr>
        <w:t xml:space="preserve">del Apartado </w:t>
      </w:r>
      <w:r w:rsidRPr="00873844">
        <w:rPr>
          <w:rFonts w:ascii="Calibri" w:hAnsi="Calibri" w:cs="Calibri"/>
          <w:sz w:val="22"/>
          <w:szCs w:val="22"/>
        </w:rPr>
        <w:t>IV. Requisitos de las proposiciones de la presente convocatoria, de todos los integrantes de la agrupación.</w:t>
      </w:r>
    </w:p>
    <w:p w:rsidR="006C4A4A" w:rsidRPr="00873844" w:rsidRDefault="006C4A4A" w:rsidP="00614461">
      <w:pPr>
        <w:pStyle w:val="Prrafodelista"/>
        <w:numPr>
          <w:ilvl w:val="0"/>
          <w:numId w:val="17"/>
        </w:numPr>
        <w:ind w:left="567"/>
        <w:jc w:val="both"/>
        <w:rPr>
          <w:rFonts w:ascii="Calibri" w:hAnsi="Calibri" w:cs="Calibri"/>
          <w:sz w:val="22"/>
          <w:szCs w:val="22"/>
        </w:rPr>
      </w:pPr>
      <w:r w:rsidRPr="00873844">
        <w:rPr>
          <w:rFonts w:ascii="Calibri" w:hAnsi="Calibri" w:cs="Arial"/>
          <w:sz w:val="22"/>
          <w:szCs w:val="22"/>
        </w:rPr>
        <w:t xml:space="preserve">Para el participante o los participantes (según se desprenda del convenio antes señalado) que aportarán para la operación del contrato el factor humano (elementos), invariablemente deberá (n) presentar de manera individual la documental señalada en los puntos </w:t>
      </w:r>
      <w:r w:rsidRPr="00873844">
        <w:rPr>
          <w:rFonts w:ascii="Calibri" w:hAnsi="Calibri" w:cs="Arial"/>
          <w:b/>
          <w:sz w:val="22"/>
          <w:szCs w:val="22"/>
        </w:rPr>
        <w:t>1.1</w:t>
      </w:r>
      <w:r w:rsidR="00657280" w:rsidRPr="00873844">
        <w:rPr>
          <w:rFonts w:ascii="Calibri" w:hAnsi="Calibri" w:cs="Arial"/>
          <w:b/>
          <w:sz w:val="22"/>
          <w:szCs w:val="22"/>
        </w:rPr>
        <w:t>2</w:t>
      </w:r>
      <w:r w:rsidR="00071D25">
        <w:rPr>
          <w:rFonts w:ascii="Calibri" w:hAnsi="Calibri" w:cs="Arial"/>
          <w:b/>
          <w:sz w:val="22"/>
          <w:szCs w:val="22"/>
        </w:rPr>
        <w:t xml:space="preserve"> y 1.13, </w:t>
      </w:r>
      <w:r w:rsidR="00B760C9" w:rsidRPr="00873844">
        <w:rPr>
          <w:rFonts w:ascii="Calibri" w:hAnsi="Calibri" w:cs="Arial"/>
          <w:b/>
          <w:sz w:val="22"/>
          <w:szCs w:val="22"/>
        </w:rPr>
        <w:t xml:space="preserve">así como los puntos </w:t>
      </w:r>
      <w:r w:rsidR="0036181C" w:rsidRPr="00873844">
        <w:rPr>
          <w:rFonts w:ascii="Calibri" w:hAnsi="Calibri" w:cs="Arial"/>
          <w:b/>
          <w:sz w:val="22"/>
          <w:szCs w:val="22"/>
        </w:rPr>
        <w:t>1.2</w:t>
      </w:r>
      <w:r w:rsidR="00873844" w:rsidRPr="00873844">
        <w:rPr>
          <w:rFonts w:ascii="Calibri" w:hAnsi="Calibri" w:cs="Arial"/>
          <w:b/>
          <w:sz w:val="22"/>
          <w:szCs w:val="22"/>
        </w:rPr>
        <w:t>2</w:t>
      </w:r>
      <w:r w:rsidR="00B760C9" w:rsidRPr="00873844">
        <w:rPr>
          <w:rFonts w:ascii="Calibri" w:hAnsi="Calibri" w:cs="Arial"/>
          <w:b/>
          <w:sz w:val="22"/>
          <w:szCs w:val="22"/>
        </w:rPr>
        <w:t xml:space="preserve"> y</w:t>
      </w:r>
      <w:r w:rsidR="0036181C" w:rsidRPr="00873844">
        <w:rPr>
          <w:rFonts w:ascii="Calibri" w:hAnsi="Calibri" w:cs="Arial"/>
          <w:b/>
          <w:sz w:val="22"/>
          <w:szCs w:val="22"/>
        </w:rPr>
        <w:t xml:space="preserve"> 1.2</w:t>
      </w:r>
      <w:r w:rsidR="00873844" w:rsidRPr="00873844">
        <w:rPr>
          <w:rFonts w:ascii="Calibri" w:hAnsi="Calibri" w:cs="Arial"/>
          <w:b/>
          <w:sz w:val="22"/>
          <w:szCs w:val="22"/>
        </w:rPr>
        <w:t>3</w:t>
      </w:r>
      <w:r w:rsidR="00B760C9" w:rsidRPr="00873844">
        <w:rPr>
          <w:rFonts w:ascii="Calibri" w:hAnsi="Calibri" w:cs="Arial"/>
          <w:b/>
          <w:sz w:val="22"/>
          <w:szCs w:val="22"/>
        </w:rPr>
        <w:t xml:space="preserve"> para la partida I</w:t>
      </w:r>
      <w:r w:rsidR="00B760C9" w:rsidRPr="00873844">
        <w:rPr>
          <w:rFonts w:ascii="Calibri" w:hAnsi="Calibri" w:cs="Arial"/>
          <w:sz w:val="22"/>
          <w:szCs w:val="22"/>
        </w:rPr>
        <w:t xml:space="preserve"> </w:t>
      </w:r>
      <w:r w:rsidRPr="00873844">
        <w:rPr>
          <w:rFonts w:ascii="Calibri" w:hAnsi="Calibri" w:cs="Arial"/>
          <w:sz w:val="22"/>
          <w:szCs w:val="22"/>
        </w:rPr>
        <w:t>del Apartado I</w:t>
      </w:r>
      <w:r w:rsidR="00B760C9" w:rsidRPr="00873844">
        <w:rPr>
          <w:rFonts w:ascii="Calibri" w:hAnsi="Calibri" w:cs="Arial"/>
          <w:sz w:val="22"/>
          <w:szCs w:val="22"/>
        </w:rPr>
        <w:t>V. Requisitos de las proposiciones</w:t>
      </w:r>
      <w:r w:rsidRPr="00873844">
        <w:rPr>
          <w:rFonts w:ascii="Calibri" w:hAnsi="Calibri" w:cs="Arial"/>
          <w:sz w:val="22"/>
          <w:szCs w:val="22"/>
        </w:rPr>
        <w:t>.</w:t>
      </w:r>
      <w:r w:rsidR="000B55F5" w:rsidRPr="00873844">
        <w:rPr>
          <w:rFonts w:ascii="Calibri" w:hAnsi="Calibri" w:cs="Arial"/>
          <w:sz w:val="22"/>
          <w:szCs w:val="22"/>
        </w:rPr>
        <w:t xml:space="preserve"> </w:t>
      </w:r>
    </w:p>
    <w:p w:rsidR="00614461" w:rsidRPr="008C3E68" w:rsidRDefault="00614461" w:rsidP="00614461">
      <w:pPr>
        <w:pStyle w:val="Prrafodelista"/>
        <w:numPr>
          <w:ilvl w:val="0"/>
          <w:numId w:val="17"/>
        </w:numPr>
        <w:ind w:left="567"/>
        <w:rPr>
          <w:rFonts w:ascii="Calibri" w:hAnsi="Calibri" w:cs="Calibri"/>
          <w:sz w:val="22"/>
          <w:szCs w:val="22"/>
        </w:rPr>
      </w:pPr>
      <w:r w:rsidRPr="008C3E68">
        <w:rPr>
          <w:rFonts w:ascii="Calibri" w:hAnsi="Calibri" w:cs="Calibri"/>
          <w:sz w:val="22"/>
          <w:szCs w:val="22"/>
        </w:rPr>
        <w:t>Para el participante (según se desprenda del convenio antes señalado) que fungirá como Representante común invariablemente deberá presentar la docume</w:t>
      </w:r>
      <w:r w:rsidR="008C3E68">
        <w:rPr>
          <w:rFonts w:ascii="Calibri" w:hAnsi="Calibri" w:cs="Calibri"/>
          <w:sz w:val="22"/>
          <w:szCs w:val="22"/>
        </w:rPr>
        <w:t xml:space="preserve">ntal señalada en el punto </w:t>
      </w:r>
      <w:r w:rsidR="008C3E68" w:rsidRPr="008C3E68">
        <w:rPr>
          <w:rFonts w:ascii="Calibri" w:hAnsi="Calibri" w:cs="Calibri"/>
          <w:b/>
          <w:sz w:val="22"/>
          <w:szCs w:val="22"/>
        </w:rPr>
        <w:t>1.18</w:t>
      </w:r>
      <w:r w:rsidR="00071D25">
        <w:rPr>
          <w:rFonts w:ascii="Calibri" w:hAnsi="Calibri" w:cs="Calibri"/>
          <w:b/>
          <w:sz w:val="22"/>
          <w:szCs w:val="22"/>
        </w:rPr>
        <w:t xml:space="preserve">, 1.35 aplica para la partida I y 1.53 aplica para la partida II </w:t>
      </w:r>
      <w:r w:rsidRPr="008C3E68">
        <w:rPr>
          <w:rFonts w:ascii="Calibri" w:hAnsi="Calibri" w:cs="Calibri"/>
          <w:sz w:val="22"/>
          <w:szCs w:val="22"/>
        </w:rPr>
        <w:t xml:space="preserve"> del Apartado IV. Presentación de proposiciones  de las presentes bases.</w:t>
      </w:r>
    </w:p>
    <w:p w:rsidR="00614461" w:rsidRPr="00614461" w:rsidRDefault="00614461" w:rsidP="00614461">
      <w:pPr>
        <w:pStyle w:val="Prrafodelista"/>
        <w:ind w:left="1287"/>
        <w:jc w:val="both"/>
        <w:rPr>
          <w:rFonts w:ascii="Calibri" w:hAnsi="Calibri" w:cs="Calibri"/>
          <w:sz w:val="22"/>
          <w:szCs w:val="22"/>
          <w:highlight w:val="yellow"/>
        </w:rPr>
      </w:pPr>
    </w:p>
    <w:p w:rsidR="00614461" w:rsidRPr="00807055" w:rsidRDefault="00614461" w:rsidP="00614461">
      <w:pPr>
        <w:pStyle w:val="Prrafodelista"/>
        <w:ind w:left="0"/>
        <w:jc w:val="both"/>
        <w:rPr>
          <w:rFonts w:ascii="Calibri" w:hAnsi="Calibri" w:cs="Arial"/>
          <w:sz w:val="22"/>
          <w:szCs w:val="22"/>
        </w:rPr>
      </w:pPr>
      <w:r w:rsidRPr="008C3E68">
        <w:rPr>
          <w:rFonts w:ascii="Calibri" w:hAnsi="Calibri" w:cs="Arial"/>
          <w:sz w:val="22"/>
          <w:szCs w:val="22"/>
        </w:rPr>
        <w:t>Para los numerales</w:t>
      </w:r>
      <w:r w:rsidRPr="008C3E68">
        <w:rPr>
          <w:rFonts w:ascii="Calibri" w:hAnsi="Calibri" w:cs="Arial"/>
          <w:b/>
          <w:sz w:val="22"/>
          <w:szCs w:val="22"/>
        </w:rPr>
        <w:t xml:space="preserve"> 1.</w:t>
      </w:r>
      <w:r w:rsidR="008C3E68" w:rsidRPr="008C3E68">
        <w:rPr>
          <w:rFonts w:ascii="Calibri" w:hAnsi="Calibri" w:cs="Arial"/>
          <w:b/>
          <w:sz w:val="22"/>
          <w:szCs w:val="22"/>
        </w:rPr>
        <w:t>16</w:t>
      </w:r>
      <w:r w:rsidRPr="008C3E68">
        <w:rPr>
          <w:rFonts w:ascii="Calibri" w:hAnsi="Calibri" w:cs="Arial"/>
          <w:b/>
          <w:sz w:val="22"/>
          <w:szCs w:val="22"/>
        </w:rPr>
        <w:t>,</w:t>
      </w:r>
      <w:r w:rsidRPr="008C3E68">
        <w:rPr>
          <w:rFonts w:ascii="Calibri" w:hAnsi="Calibri" w:cs="Arial"/>
          <w:sz w:val="22"/>
          <w:szCs w:val="22"/>
        </w:rPr>
        <w:t xml:space="preserve"> </w:t>
      </w:r>
      <w:r w:rsidRPr="008C3E68">
        <w:rPr>
          <w:rFonts w:ascii="Calibri" w:hAnsi="Calibri" w:cs="Arial"/>
          <w:b/>
          <w:sz w:val="22"/>
          <w:szCs w:val="22"/>
        </w:rPr>
        <w:t>1.</w:t>
      </w:r>
      <w:r w:rsidR="008C3E68" w:rsidRPr="008C3E68">
        <w:rPr>
          <w:rFonts w:ascii="Calibri" w:hAnsi="Calibri" w:cs="Arial"/>
          <w:b/>
          <w:sz w:val="22"/>
          <w:szCs w:val="22"/>
        </w:rPr>
        <w:t>17</w:t>
      </w:r>
      <w:r w:rsidRPr="008C3E68">
        <w:rPr>
          <w:rFonts w:ascii="Calibri" w:hAnsi="Calibri" w:cs="Arial"/>
          <w:b/>
          <w:sz w:val="22"/>
          <w:szCs w:val="22"/>
        </w:rPr>
        <w:t>, 1.</w:t>
      </w:r>
      <w:r w:rsidR="008C3E68" w:rsidRPr="008C3E68">
        <w:rPr>
          <w:rFonts w:ascii="Calibri" w:hAnsi="Calibri" w:cs="Arial"/>
          <w:b/>
          <w:sz w:val="22"/>
          <w:szCs w:val="22"/>
        </w:rPr>
        <w:t>17.1</w:t>
      </w:r>
      <w:r w:rsidRPr="008C3E68">
        <w:rPr>
          <w:rFonts w:ascii="Calibri" w:hAnsi="Calibri" w:cs="Arial"/>
          <w:b/>
          <w:sz w:val="22"/>
          <w:szCs w:val="22"/>
        </w:rPr>
        <w:t xml:space="preserve"> y 1.</w:t>
      </w:r>
      <w:r w:rsidR="008C3E68" w:rsidRPr="008C3E68">
        <w:rPr>
          <w:rFonts w:ascii="Calibri" w:hAnsi="Calibri" w:cs="Arial"/>
          <w:b/>
          <w:sz w:val="22"/>
          <w:szCs w:val="22"/>
        </w:rPr>
        <w:t>17.2</w:t>
      </w:r>
      <w:r w:rsidRPr="008C3E68">
        <w:rPr>
          <w:rFonts w:ascii="Calibri" w:hAnsi="Calibri" w:cs="Arial"/>
          <w:sz w:val="22"/>
          <w:szCs w:val="22"/>
        </w:rPr>
        <w:t xml:space="preserve"> en caso de presentar oferta conjunta, bastará que una de las empresas que forme parte de la propuesta conjunta, presente sus principales clientes, contratos y cartas indicados, siempre que la totalidad de los contratos presentados evidencien la relación de la suscripción con el servicio solicitado, acreditando la naturaleza propia del servicio.</w:t>
      </w:r>
    </w:p>
    <w:p w:rsidR="006C4A4A" w:rsidRPr="00E92023" w:rsidRDefault="006C4A4A" w:rsidP="00E92023">
      <w:pPr>
        <w:jc w:val="both"/>
        <w:rPr>
          <w:rFonts w:ascii="Calibri" w:hAnsi="Calibri" w:cs="Calibri"/>
          <w:sz w:val="22"/>
          <w:szCs w:val="22"/>
        </w:rPr>
      </w:pPr>
    </w:p>
    <w:p w:rsidR="006C4A4A" w:rsidRDefault="006C4A4A" w:rsidP="006C4A4A">
      <w:pPr>
        <w:pStyle w:val="Listavistosa-nfasis11"/>
        <w:ind w:left="0"/>
        <w:jc w:val="both"/>
        <w:rPr>
          <w:rFonts w:ascii="Calibri" w:hAnsi="Calibri" w:cs="Calibri"/>
          <w:b/>
          <w:szCs w:val="22"/>
          <w:u w:val="single"/>
        </w:rPr>
      </w:pPr>
      <w:r w:rsidRPr="001D349F">
        <w:rPr>
          <w:rFonts w:ascii="Calibri" w:hAnsi="Calibri" w:cs="Calibri"/>
          <w:b/>
          <w:szCs w:val="22"/>
          <w:u w:val="single"/>
        </w:rPr>
        <w:t>La convocante no recibirá proposiciones a través de servicio postal o mensajería.</w:t>
      </w:r>
    </w:p>
    <w:p w:rsidR="00D91DC2" w:rsidRDefault="00D91DC2" w:rsidP="006C4A4A">
      <w:pPr>
        <w:pStyle w:val="Listavistosa-nfasis11"/>
        <w:ind w:left="0"/>
        <w:jc w:val="both"/>
        <w:rPr>
          <w:rFonts w:ascii="Calibri" w:hAnsi="Calibri" w:cs="Calibri"/>
          <w:b/>
          <w:szCs w:val="22"/>
          <w:u w:val="single"/>
        </w:rPr>
      </w:pPr>
    </w:p>
    <w:p w:rsidR="006C4A4A" w:rsidRPr="001D349F" w:rsidRDefault="006C4A4A" w:rsidP="006C4A4A">
      <w:pPr>
        <w:pStyle w:val="Listavistosa-nfasis11"/>
        <w:ind w:left="0"/>
        <w:jc w:val="both"/>
        <w:rPr>
          <w:rFonts w:ascii="Calibri" w:hAnsi="Calibri" w:cs="Calibri"/>
          <w:sz w:val="20"/>
          <w:szCs w:val="22"/>
        </w:rPr>
      </w:pPr>
    </w:p>
    <w:p w:rsidR="006C4A4A" w:rsidRPr="001D349F" w:rsidRDefault="006C4A4A" w:rsidP="005A3B3E">
      <w:pPr>
        <w:pStyle w:val="Ttulo3"/>
        <w:numPr>
          <w:ilvl w:val="0"/>
          <w:numId w:val="6"/>
        </w:numPr>
        <w:shd w:val="pct25" w:color="auto" w:fill="FFFFFF"/>
        <w:ind w:hanging="1364"/>
        <w:rPr>
          <w:rFonts w:ascii="Calibri" w:hAnsi="Calibri" w:cs="Calibri"/>
          <w:sz w:val="26"/>
          <w:szCs w:val="26"/>
        </w:rPr>
      </w:pPr>
      <w:r w:rsidRPr="001D349F">
        <w:rPr>
          <w:rFonts w:ascii="Calibri" w:hAnsi="Calibri" w:cs="Calibri"/>
          <w:sz w:val="26"/>
          <w:szCs w:val="26"/>
        </w:rPr>
        <w:t>Criterios de evaluación de las proposiciones</w:t>
      </w:r>
    </w:p>
    <w:p w:rsidR="006C4A4A" w:rsidRPr="001D349F" w:rsidRDefault="006C4A4A" w:rsidP="006C4A4A">
      <w:pPr>
        <w:pStyle w:val="Listavistosa-nfasis11"/>
        <w:ind w:left="0"/>
        <w:jc w:val="both"/>
        <w:rPr>
          <w:rFonts w:ascii="Calibri" w:hAnsi="Calibri" w:cs="Calibri"/>
          <w:b/>
          <w:sz w:val="20"/>
          <w:szCs w:val="22"/>
          <w:u w:val="single"/>
        </w:rPr>
      </w:pPr>
    </w:p>
    <w:p w:rsidR="00614461" w:rsidRDefault="00614461" w:rsidP="00614461">
      <w:pPr>
        <w:numPr>
          <w:ilvl w:val="0"/>
          <w:numId w:val="15"/>
        </w:numPr>
        <w:jc w:val="both"/>
        <w:rPr>
          <w:rFonts w:ascii="Calibri" w:eastAsia="Calibri" w:hAnsi="Calibri" w:cs="Calibri"/>
          <w:sz w:val="22"/>
          <w:szCs w:val="22"/>
        </w:rPr>
      </w:pPr>
      <w:r w:rsidRPr="00807055">
        <w:rPr>
          <w:rFonts w:ascii="Calibri" w:eastAsia="Calibri" w:hAnsi="Calibri" w:cs="Calibri"/>
          <w:sz w:val="22"/>
          <w:szCs w:val="22"/>
        </w:rPr>
        <w:t>Con el fin de facilitar la revisión y evaluación posterior al Acto de Apertura, del contenido de la documentación que acompaña las ofertas técnicas y económicas, es recomendable que los licitantes presenten la documentación preferentemente en apego al orden que guardan los incisos de lo solicitado en cada uno de los sobres.</w:t>
      </w:r>
    </w:p>
    <w:p w:rsidR="00614461" w:rsidRPr="00E92023" w:rsidRDefault="00614461" w:rsidP="00614461">
      <w:pPr>
        <w:numPr>
          <w:ilvl w:val="0"/>
          <w:numId w:val="15"/>
        </w:numPr>
        <w:jc w:val="both"/>
        <w:rPr>
          <w:rFonts w:ascii="Calibri" w:eastAsia="Calibri" w:hAnsi="Calibri" w:cs="Calibri"/>
          <w:sz w:val="22"/>
          <w:szCs w:val="22"/>
        </w:rPr>
      </w:pPr>
      <w:r w:rsidRPr="00E92023">
        <w:rPr>
          <w:rFonts w:ascii="Calibri" w:hAnsi="Calibri" w:cs="Arial"/>
          <w:sz w:val="22"/>
          <w:szCs w:val="22"/>
        </w:rPr>
        <w:lastRenderedPageBreak/>
        <w:t>Una vez efectuada la evaluación de las ofertas de acuerdo a lo señalado en el presente apartado, el Comité formulará el fallo de adjudicación a favor del licitante cuya oferta cumpla con los requerimientos solicitados y mejor propuesta económica.</w:t>
      </w:r>
    </w:p>
    <w:p w:rsidR="00614461" w:rsidRDefault="00614461" w:rsidP="006C4A4A">
      <w:pPr>
        <w:jc w:val="both"/>
        <w:rPr>
          <w:rFonts w:ascii="Calibri" w:hAnsi="Calibri" w:cs="Calibri"/>
          <w:sz w:val="22"/>
          <w:szCs w:val="22"/>
        </w:rPr>
      </w:pPr>
    </w:p>
    <w:p w:rsidR="006C4A4A" w:rsidRPr="001D349F" w:rsidRDefault="006C4A4A" w:rsidP="006C4A4A">
      <w:pPr>
        <w:jc w:val="both"/>
        <w:rPr>
          <w:rFonts w:ascii="Calibri" w:hAnsi="Calibri" w:cs="Calibri"/>
          <w:sz w:val="22"/>
          <w:szCs w:val="22"/>
        </w:rPr>
      </w:pPr>
      <w:r w:rsidRPr="001D349F">
        <w:rPr>
          <w:rFonts w:ascii="Calibri" w:hAnsi="Calibri" w:cs="Calibri"/>
          <w:sz w:val="22"/>
          <w:szCs w:val="22"/>
        </w:rPr>
        <w:t>La evaluación de las proposiciones será realizada por la convocante, quién verificará que la documentación presentada por los licitantes, cumplan con las condiciones establecidas en la presente convocatoria, así como las especificaciones técnicas de cada uno de sus anexos, y las que se deriven del acto de la junta de aclaraciones.</w:t>
      </w:r>
    </w:p>
    <w:p w:rsidR="006C4A4A" w:rsidRPr="001D349F" w:rsidRDefault="006C4A4A" w:rsidP="006C4A4A">
      <w:pPr>
        <w:jc w:val="both"/>
        <w:rPr>
          <w:rFonts w:ascii="Calibri" w:hAnsi="Calibri" w:cs="Calibri"/>
          <w:sz w:val="22"/>
          <w:szCs w:val="22"/>
        </w:rPr>
      </w:pPr>
    </w:p>
    <w:p w:rsidR="006C4A4A" w:rsidRPr="001D349F" w:rsidRDefault="006C4A4A" w:rsidP="006C4A4A">
      <w:pPr>
        <w:jc w:val="both"/>
        <w:rPr>
          <w:rFonts w:ascii="Calibri" w:hAnsi="Calibri" w:cs="Calibri"/>
          <w:sz w:val="22"/>
          <w:szCs w:val="22"/>
        </w:rPr>
      </w:pPr>
      <w:r w:rsidRPr="001D349F">
        <w:rPr>
          <w:rFonts w:ascii="Calibri" w:hAnsi="Calibri" w:cs="Calibri"/>
          <w:sz w:val="22"/>
          <w:szCs w:val="22"/>
        </w:rPr>
        <w:t xml:space="preserve">Para efectos de la evaluación, se tomarán en consideración los criterios siguientes: </w:t>
      </w:r>
    </w:p>
    <w:p w:rsidR="006C4A4A" w:rsidRPr="001D349F" w:rsidRDefault="006C4A4A" w:rsidP="006C4A4A">
      <w:pPr>
        <w:jc w:val="both"/>
        <w:rPr>
          <w:rFonts w:ascii="Calibri" w:hAnsi="Calibri" w:cs="Calibri"/>
          <w:sz w:val="22"/>
          <w:szCs w:val="22"/>
        </w:rPr>
      </w:pPr>
    </w:p>
    <w:p w:rsidR="006C4A4A" w:rsidRPr="001D349F" w:rsidRDefault="006C4A4A" w:rsidP="006C4A4A">
      <w:pPr>
        <w:ind w:left="426"/>
        <w:jc w:val="both"/>
        <w:rPr>
          <w:rFonts w:ascii="Calibri" w:hAnsi="Calibri" w:cs="Calibri"/>
          <w:sz w:val="22"/>
          <w:szCs w:val="22"/>
        </w:rPr>
      </w:pPr>
      <w:r w:rsidRPr="001D349F">
        <w:rPr>
          <w:rFonts w:ascii="Calibri" w:hAnsi="Calibri" w:cs="Calibri"/>
          <w:sz w:val="22"/>
          <w:szCs w:val="22"/>
        </w:rPr>
        <w:t>•</w:t>
      </w:r>
      <w:r w:rsidRPr="001D349F">
        <w:rPr>
          <w:rFonts w:ascii="Calibri" w:hAnsi="Calibri" w:cs="Calibri"/>
          <w:sz w:val="22"/>
          <w:szCs w:val="22"/>
        </w:rPr>
        <w:tab/>
        <w:t>Se verificará que incluyan la información, los documentos y los requisitos solicitados en la convocatoria.</w:t>
      </w:r>
    </w:p>
    <w:p w:rsidR="006C4A4A" w:rsidRPr="001D349F" w:rsidRDefault="006C4A4A" w:rsidP="006C4A4A">
      <w:pPr>
        <w:ind w:left="426"/>
        <w:jc w:val="both"/>
        <w:rPr>
          <w:rFonts w:ascii="Calibri" w:hAnsi="Calibri" w:cs="Calibri"/>
          <w:sz w:val="22"/>
          <w:szCs w:val="22"/>
        </w:rPr>
      </w:pPr>
      <w:r w:rsidRPr="001D349F">
        <w:rPr>
          <w:rFonts w:ascii="Calibri" w:hAnsi="Calibri" w:cs="Calibri"/>
          <w:sz w:val="22"/>
          <w:szCs w:val="22"/>
        </w:rPr>
        <w:t>•</w:t>
      </w:r>
      <w:r w:rsidRPr="001D349F">
        <w:rPr>
          <w:rFonts w:ascii="Calibri" w:hAnsi="Calibri" w:cs="Calibri"/>
          <w:sz w:val="22"/>
          <w:szCs w:val="22"/>
        </w:rPr>
        <w:tab/>
        <w:t>Se verificará documentalmente que los servicios ofertados, cumplan con las especificaciones técnicas y requisitos solicitados en esta convocatoria, así como con aquellos que resulten de la junta de aclaraciones.</w:t>
      </w:r>
    </w:p>
    <w:p w:rsidR="006C4A4A" w:rsidRPr="001D349F" w:rsidRDefault="006C4A4A" w:rsidP="006C4A4A">
      <w:pPr>
        <w:ind w:left="426"/>
        <w:jc w:val="both"/>
        <w:rPr>
          <w:rFonts w:ascii="Calibri" w:hAnsi="Calibri" w:cs="Calibri"/>
          <w:sz w:val="22"/>
          <w:szCs w:val="22"/>
        </w:rPr>
      </w:pPr>
      <w:r w:rsidRPr="001D349F">
        <w:rPr>
          <w:rFonts w:ascii="Calibri" w:hAnsi="Calibri" w:cs="Calibri"/>
          <w:sz w:val="22"/>
          <w:szCs w:val="22"/>
        </w:rPr>
        <w:t>•</w:t>
      </w:r>
      <w:r w:rsidRPr="001D349F">
        <w:rPr>
          <w:rFonts w:ascii="Calibri" w:hAnsi="Calibri" w:cs="Calibri"/>
          <w:sz w:val="22"/>
          <w:szCs w:val="22"/>
        </w:rPr>
        <w:tab/>
        <w:t xml:space="preserve">Se verificará la congruencia de los servicios requeridos a los licitantes con lo ofertado en la propuesta técnica. </w:t>
      </w:r>
    </w:p>
    <w:p w:rsidR="006C4A4A" w:rsidRDefault="006C4A4A" w:rsidP="006C4A4A">
      <w:pPr>
        <w:ind w:left="426"/>
        <w:jc w:val="both"/>
        <w:rPr>
          <w:rFonts w:ascii="Calibri" w:hAnsi="Calibri" w:cs="Calibri"/>
          <w:sz w:val="22"/>
          <w:szCs w:val="22"/>
        </w:rPr>
      </w:pPr>
      <w:r w:rsidRPr="001D349F">
        <w:rPr>
          <w:rFonts w:ascii="Calibri" w:hAnsi="Calibri" w:cs="Calibri"/>
          <w:sz w:val="22"/>
          <w:szCs w:val="22"/>
        </w:rPr>
        <w:t>•</w:t>
      </w:r>
      <w:r w:rsidRPr="001D349F">
        <w:rPr>
          <w:rFonts w:ascii="Calibri" w:hAnsi="Calibri" w:cs="Calibri"/>
          <w:sz w:val="22"/>
          <w:szCs w:val="22"/>
        </w:rPr>
        <w:tab/>
        <w:t>Se realizará la evaluación de las proposiciones comparando entre sí lo solicitado y lo ofertado (cumple, no cumple), en forma equivalente, todas las condiciones ofrecidas por los licitantes.</w:t>
      </w:r>
    </w:p>
    <w:p w:rsidR="00BD53EC" w:rsidRPr="00BD53EC" w:rsidRDefault="00BD53EC" w:rsidP="00BD53EC">
      <w:pPr>
        <w:pStyle w:val="Prrafodelista"/>
        <w:numPr>
          <w:ilvl w:val="0"/>
          <w:numId w:val="29"/>
        </w:numPr>
        <w:ind w:left="851"/>
        <w:jc w:val="both"/>
        <w:rPr>
          <w:rFonts w:ascii="Calibri" w:hAnsi="Calibri" w:cs="Calibri"/>
          <w:sz w:val="22"/>
          <w:szCs w:val="22"/>
        </w:rPr>
      </w:pPr>
      <w:r w:rsidRPr="00BD53EC">
        <w:rPr>
          <w:rFonts w:ascii="Calibri" w:hAnsi="Calibri" w:cs="Calibri"/>
          <w:sz w:val="22"/>
          <w:szCs w:val="22"/>
        </w:rPr>
        <w:t>El área solicitante podrá verificar la veracidad de la información y/o documentación proporcionada por el licitante.</w:t>
      </w:r>
    </w:p>
    <w:p w:rsidR="006C4A4A" w:rsidRPr="001D349F" w:rsidRDefault="006C4A4A" w:rsidP="006C4A4A">
      <w:pPr>
        <w:jc w:val="both"/>
        <w:rPr>
          <w:rFonts w:ascii="Calibri" w:hAnsi="Calibri" w:cs="Calibri"/>
          <w:sz w:val="22"/>
          <w:szCs w:val="22"/>
        </w:rPr>
      </w:pPr>
    </w:p>
    <w:p w:rsidR="006C4A4A" w:rsidRPr="001D349F" w:rsidRDefault="006C4A4A" w:rsidP="006C4A4A">
      <w:pPr>
        <w:jc w:val="both"/>
        <w:rPr>
          <w:rFonts w:ascii="Calibri" w:hAnsi="Calibri" w:cs="Calibri"/>
          <w:sz w:val="22"/>
          <w:szCs w:val="22"/>
        </w:rPr>
      </w:pPr>
      <w:r w:rsidRPr="001D349F">
        <w:rPr>
          <w:rFonts w:ascii="Calibri" w:hAnsi="Calibri" w:cs="Calibri"/>
          <w:sz w:val="22"/>
          <w:szCs w:val="22"/>
        </w:rPr>
        <w:t>La adjudicación de la presente licitación será por partida</w:t>
      </w:r>
      <w:r w:rsidR="001112B4">
        <w:rPr>
          <w:rFonts w:ascii="Calibri" w:hAnsi="Calibri" w:cs="Calibri"/>
          <w:sz w:val="22"/>
          <w:szCs w:val="22"/>
        </w:rPr>
        <w:t xml:space="preserve"> (Anexo)</w:t>
      </w:r>
      <w:r w:rsidRPr="001D349F">
        <w:rPr>
          <w:rFonts w:ascii="Calibri" w:hAnsi="Calibri" w:cs="Calibri"/>
          <w:sz w:val="22"/>
          <w:szCs w:val="22"/>
        </w:rPr>
        <w:t xml:space="preserve">, </w:t>
      </w:r>
      <w:r w:rsidRPr="00E92023">
        <w:rPr>
          <w:rFonts w:ascii="Calibri" w:hAnsi="Calibri" w:cs="Calibri"/>
          <w:sz w:val="22"/>
          <w:szCs w:val="22"/>
        </w:rPr>
        <w:t>mediante</w:t>
      </w:r>
      <w:r w:rsidR="00E92023">
        <w:rPr>
          <w:rFonts w:ascii="Calibri" w:hAnsi="Calibri" w:cs="Calibri"/>
          <w:sz w:val="22"/>
          <w:szCs w:val="22"/>
        </w:rPr>
        <w:t xml:space="preserve"> el criterio</w:t>
      </w:r>
      <w:r w:rsidRPr="00E92023">
        <w:rPr>
          <w:rFonts w:ascii="Calibri" w:hAnsi="Calibri" w:cs="Calibri"/>
          <w:sz w:val="22"/>
          <w:szCs w:val="22"/>
        </w:rPr>
        <w:t xml:space="preserve"> </w:t>
      </w:r>
      <w:r w:rsidR="00E92023" w:rsidRPr="00E92023">
        <w:rPr>
          <w:rFonts w:ascii="Calibri" w:hAnsi="Calibri" w:cs="Calibri"/>
          <w:sz w:val="22"/>
          <w:szCs w:val="22"/>
        </w:rPr>
        <w:t>binario</w:t>
      </w:r>
      <w:r w:rsidRPr="001D349F">
        <w:rPr>
          <w:rFonts w:ascii="Calibri" w:hAnsi="Calibri" w:cs="Calibri"/>
          <w:sz w:val="22"/>
          <w:szCs w:val="22"/>
        </w:rPr>
        <w:t>, señalado en esta convocatoria y previsto en el párrafo segundo del artículo 36 de la Ley de Adquisiciones, Arrendamientos y Servicios del Sector Público.</w:t>
      </w:r>
    </w:p>
    <w:p w:rsidR="006C4A4A" w:rsidRPr="001D349F" w:rsidRDefault="006C4A4A" w:rsidP="006C4A4A">
      <w:pPr>
        <w:jc w:val="both"/>
        <w:rPr>
          <w:rFonts w:ascii="Calibri" w:hAnsi="Calibri" w:cs="Calibri"/>
          <w:sz w:val="20"/>
          <w:szCs w:val="22"/>
        </w:rPr>
      </w:pPr>
    </w:p>
    <w:p w:rsidR="006C4A4A" w:rsidRDefault="006C4A4A" w:rsidP="006C4A4A">
      <w:pPr>
        <w:jc w:val="both"/>
        <w:rPr>
          <w:rFonts w:ascii="Calibri" w:hAnsi="Calibri" w:cs="Calibri"/>
          <w:b/>
          <w:sz w:val="22"/>
          <w:szCs w:val="22"/>
        </w:rPr>
      </w:pPr>
      <w:r w:rsidRPr="007D6D73">
        <w:rPr>
          <w:rFonts w:ascii="Calibri" w:hAnsi="Calibri" w:cs="Calibri"/>
          <w:b/>
          <w:sz w:val="22"/>
          <w:szCs w:val="22"/>
        </w:rPr>
        <w:t xml:space="preserve">Para el caso de alguna inconformidad, esta deberá presentarse por escrito en la Secretaría de la Función Pública con domicilio en Insurgentes Sur No. 1735, Colonia Guadalupe </w:t>
      </w:r>
      <w:proofErr w:type="spellStart"/>
      <w:r w:rsidRPr="007D6D73">
        <w:rPr>
          <w:rFonts w:ascii="Calibri" w:hAnsi="Calibri" w:cs="Calibri"/>
          <w:b/>
          <w:sz w:val="22"/>
          <w:szCs w:val="22"/>
        </w:rPr>
        <w:t>Inn</w:t>
      </w:r>
      <w:proofErr w:type="spellEnd"/>
      <w:r w:rsidRPr="007D6D73">
        <w:rPr>
          <w:rFonts w:ascii="Calibri" w:hAnsi="Calibri" w:cs="Calibri"/>
          <w:b/>
          <w:sz w:val="22"/>
          <w:szCs w:val="22"/>
        </w:rPr>
        <w:t>, Alcaldía Álvaro Obregón, Ciudad de México, o a través de COMPRANET, considerando todo lo dispuesto en el artículo 66 de la Ley.</w:t>
      </w:r>
    </w:p>
    <w:p w:rsidR="006C4A4A" w:rsidRDefault="006C4A4A" w:rsidP="006C4A4A">
      <w:pPr>
        <w:pStyle w:val="Prrafodelista"/>
        <w:ind w:left="0"/>
        <w:jc w:val="both"/>
        <w:rPr>
          <w:rFonts w:ascii="Calibri" w:hAnsi="Calibri" w:cs="Calibri"/>
          <w:sz w:val="18"/>
          <w:szCs w:val="20"/>
        </w:rPr>
      </w:pPr>
    </w:p>
    <w:p w:rsidR="006C4A4A" w:rsidRPr="001D349F" w:rsidRDefault="006C4A4A" w:rsidP="006C4A4A">
      <w:pPr>
        <w:pStyle w:val="Prrafodelista"/>
        <w:ind w:left="0"/>
        <w:jc w:val="both"/>
        <w:rPr>
          <w:rFonts w:ascii="Calibri" w:hAnsi="Calibri" w:cs="Calibri"/>
          <w:sz w:val="18"/>
          <w:szCs w:val="20"/>
        </w:rPr>
      </w:pPr>
    </w:p>
    <w:p w:rsidR="006C4A4A" w:rsidRPr="001D349F" w:rsidRDefault="006C4A4A" w:rsidP="005A3B3E">
      <w:pPr>
        <w:pStyle w:val="Ttulo3"/>
        <w:numPr>
          <w:ilvl w:val="0"/>
          <w:numId w:val="6"/>
        </w:numPr>
        <w:shd w:val="pct25" w:color="auto" w:fill="FFFFFF"/>
        <w:ind w:hanging="1364"/>
        <w:rPr>
          <w:rFonts w:ascii="Calibri" w:hAnsi="Calibri" w:cs="Calibri"/>
          <w:sz w:val="26"/>
          <w:szCs w:val="26"/>
        </w:rPr>
      </w:pPr>
      <w:r w:rsidRPr="001D349F">
        <w:rPr>
          <w:rFonts w:ascii="Calibri" w:hAnsi="Calibri" w:cs="Calibri"/>
          <w:sz w:val="26"/>
          <w:szCs w:val="26"/>
        </w:rPr>
        <w:t xml:space="preserve"> Contrato</w:t>
      </w:r>
    </w:p>
    <w:p w:rsidR="006C4A4A" w:rsidRPr="001D349F" w:rsidRDefault="006C4A4A" w:rsidP="006C4A4A">
      <w:pPr>
        <w:jc w:val="both"/>
        <w:rPr>
          <w:rFonts w:ascii="Calibri" w:hAnsi="Calibri" w:cs="Arial"/>
          <w:sz w:val="22"/>
          <w:szCs w:val="20"/>
        </w:rPr>
      </w:pPr>
    </w:p>
    <w:p w:rsidR="006C4A4A" w:rsidRPr="000B3E49" w:rsidRDefault="006C4A4A" w:rsidP="006C4A4A">
      <w:pPr>
        <w:pBdr>
          <w:top w:val="nil"/>
          <w:left w:val="nil"/>
          <w:bottom w:val="nil"/>
          <w:right w:val="nil"/>
          <w:between w:val="nil"/>
        </w:pBdr>
        <w:jc w:val="both"/>
        <w:rPr>
          <w:rFonts w:ascii="Calibri" w:eastAsia="Calibri" w:hAnsi="Calibri" w:cs="Calibri"/>
          <w:color w:val="000000"/>
          <w:sz w:val="22"/>
          <w:szCs w:val="22"/>
        </w:rPr>
      </w:pPr>
      <w:r w:rsidRPr="000B3E49">
        <w:rPr>
          <w:rFonts w:ascii="Calibri" w:eastAsia="Calibri" w:hAnsi="Calibri" w:cs="Calibri"/>
          <w:color w:val="000000"/>
          <w:sz w:val="22"/>
          <w:szCs w:val="22"/>
        </w:rPr>
        <w:t xml:space="preserve">La presente contratación es por el período </w:t>
      </w:r>
      <w:r w:rsidRPr="00000BEF">
        <w:rPr>
          <w:rFonts w:ascii="Calibri" w:eastAsia="Calibri" w:hAnsi="Calibri" w:cs="Calibri"/>
          <w:b/>
          <w:color w:val="000000"/>
          <w:sz w:val="22"/>
          <w:szCs w:val="22"/>
        </w:rPr>
        <w:t>del 01 de enero de 202</w:t>
      </w:r>
      <w:r w:rsidR="00614461">
        <w:rPr>
          <w:rFonts w:ascii="Calibri" w:eastAsia="Calibri" w:hAnsi="Calibri" w:cs="Calibri"/>
          <w:b/>
          <w:color w:val="000000"/>
          <w:sz w:val="22"/>
          <w:szCs w:val="22"/>
        </w:rPr>
        <w:t>5</w:t>
      </w:r>
      <w:r w:rsidRPr="00000BEF">
        <w:rPr>
          <w:rFonts w:ascii="Calibri" w:eastAsia="Calibri" w:hAnsi="Calibri" w:cs="Calibri"/>
          <w:b/>
          <w:color w:val="000000"/>
          <w:sz w:val="22"/>
          <w:szCs w:val="22"/>
        </w:rPr>
        <w:t xml:space="preserve"> al 31 de diciembre de 202</w:t>
      </w:r>
      <w:r w:rsidR="00614461">
        <w:rPr>
          <w:rFonts w:ascii="Calibri" w:eastAsia="Calibri" w:hAnsi="Calibri" w:cs="Calibri"/>
          <w:b/>
          <w:color w:val="000000"/>
          <w:sz w:val="22"/>
          <w:szCs w:val="22"/>
        </w:rPr>
        <w:t>5</w:t>
      </w:r>
      <w:r w:rsidRPr="000B3E49">
        <w:rPr>
          <w:rFonts w:ascii="Calibri" w:eastAsia="Calibri" w:hAnsi="Calibri" w:cs="Calibri"/>
          <w:color w:val="000000"/>
          <w:sz w:val="22"/>
          <w:szCs w:val="22"/>
        </w:rPr>
        <w:t>, y será en la modalidad de contrato abierto, cuyos máximos y mínimos se refieren a continuación:</w:t>
      </w:r>
    </w:p>
    <w:p w:rsidR="006C4A4A" w:rsidRDefault="006C4A4A" w:rsidP="006C4A4A">
      <w:pPr>
        <w:pBdr>
          <w:top w:val="nil"/>
          <w:left w:val="nil"/>
          <w:bottom w:val="nil"/>
          <w:right w:val="nil"/>
          <w:between w:val="nil"/>
        </w:pBdr>
        <w:jc w:val="both"/>
        <w:rPr>
          <w:rFonts w:ascii="Calibri" w:eastAsia="Calibri" w:hAnsi="Calibri" w:cs="Calibri"/>
          <w:color w:val="000000"/>
          <w:sz w:val="22"/>
          <w:szCs w:val="22"/>
        </w:rPr>
      </w:pPr>
    </w:p>
    <w:p w:rsidR="003E1B98" w:rsidRDefault="003E1B98" w:rsidP="003E1B98">
      <w:pPr>
        <w:jc w:val="both"/>
        <w:rPr>
          <w:rFonts w:asciiTheme="majorHAnsi" w:hAnsiTheme="majorHAnsi" w:cstheme="majorHAnsi"/>
          <w:sz w:val="22"/>
          <w:szCs w:val="22"/>
        </w:rPr>
      </w:pPr>
      <w:r w:rsidRPr="001A213F">
        <w:rPr>
          <w:rFonts w:asciiTheme="majorHAnsi" w:hAnsiTheme="majorHAnsi" w:cstheme="majorHAnsi"/>
          <w:b/>
          <w:sz w:val="22"/>
          <w:szCs w:val="22"/>
        </w:rPr>
        <w:t>Partida I</w:t>
      </w:r>
      <w:r w:rsidR="001112B4">
        <w:rPr>
          <w:rFonts w:asciiTheme="majorHAnsi" w:hAnsiTheme="majorHAnsi" w:cstheme="majorHAnsi"/>
          <w:b/>
          <w:sz w:val="22"/>
          <w:szCs w:val="22"/>
        </w:rPr>
        <w:t xml:space="preserve"> (Anexo I)</w:t>
      </w:r>
      <w:r w:rsidRPr="001A213F">
        <w:rPr>
          <w:rFonts w:asciiTheme="majorHAnsi" w:hAnsiTheme="majorHAnsi" w:cstheme="majorHAnsi"/>
          <w:b/>
          <w:sz w:val="22"/>
          <w:szCs w:val="22"/>
        </w:rPr>
        <w:t xml:space="preserve">: </w:t>
      </w:r>
      <w:r w:rsidRPr="001A213F">
        <w:rPr>
          <w:rFonts w:asciiTheme="majorHAnsi" w:hAnsiTheme="majorHAnsi" w:cstheme="majorHAnsi"/>
          <w:sz w:val="22"/>
          <w:szCs w:val="22"/>
        </w:rPr>
        <w:t xml:space="preserve">Servicio Integral de Recolección, Transporte, Acopio, Tratamiento y Disposición Final de Residuos Peligrosos Biológicos – Infecciosos, Residuos de Equipos de Rayos “X”, Líquidos y </w:t>
      </w:r>
      <w:r w:rsidRPr="001A213F">
        <w:rPr>
          <w:rFonts w:asciiTheme="majorHAnsi" w:hAnsiTheme="majorHAnsi" w:cstheme="majorHAnsi"/>
          <w:sz w:val="22"/>
          <w:szCs w:val="22"/>
        </w:rPr>
        <w:lastRenderedPageBreak/>
        <w:t>Reactivos de Patología, baterías eléctricas a base de mercurio o de níquel-cadmio, lámparas fluorescentes y de vapor de mercurio, aditamentos que contengan mercurio, cadmio o plomo y, fármacos usados, caducos, retirados del comercio o que se desechen (de acuerdo a la Ley General para la Prevención y Gestión Integral de los Residuos) y cualquier  otro residuo catalogado como Residuo Peligroso conforme a la Ley General del Equilibrio Ecológico y la Protección al Ambiente.</w:t>
      </w:r>
    </w:p>
    <w:p w:rsidR="003E1B98" w:rsidRDefault="003E1B98" w:rsidP="003E1B98">
      <w:pPr>
        <w:jc w:val="both"/>
        <w:rPr>
          <w:rFonts w:asciiTheme="majorHAnsi" w:hAnsiTheme="majorHAnsi" w:cstheme="majorHAnsi"/>
          <w:sz w:val="22"/>
          <w:szCs w:val="22"/>
        </w:rPr>
      </w:pPr>
    </w:p>
    <w:p w:rsidR="003E1B98" w:rsidRPr="003E70E0" w:rsidRDefault="003E1B98" w:rsidP="003E1B98">
      <w:pPr>
        <w:pBdr>
          <w:top w:val="nil"/>
          <w:left w:val="nil"/>
          <w:bottom w:val="nil"/>
          <w:right w:val="nil"/>
          <w:between w:val="nil"/>
        </w:pBdr>
        <w:jc w:val="both"/>
        <w:rPr>
          <w:rFonts w:ascii="Calibri" w:eastAsia="Calibri" w:hAnsi="Calibri" w:cs="Calibri"/>
          <w:color w:val="000000"/>
          <w:sz w:val="22"/>
          <w:szCs w:val="22"/>
        </w:rPr>
      </w:pPr>
      <w:r w:rsidRPr="003E70E0">
        <w:rPr>
          <w:rFonts w:ascii="Calibri" w:eastAsia="Calibri" w:hAnsi="Calibri" w:cs="Calibri"/>
          <w:color w:val="000000"/>
          <w:sz w:val="22"/>
          <w:szCs w:val="22"/>
        </w:rPr>
        <w:t>Máximo: $</w:t>
      </w:r>
      <w:r w:rsidR="003E70E0" w:rsidRPr="003E70E0">
        <w:rPr>
          <w:rFonts w:ascii="Calibri" w:eastAsia="Calibri" w:hAnsi="Calibri" w:cs="Calibri"/>
          <w:color w:val="000000"/>
          <w:sz w:val="22"/>
          <w:szCs w:val="22"/>
        </w:rPr>
        <w:t>7</w:t>
      </w:r>
      <w:proofErr w:type="gramStart"/>
      <w:r w:rsidR="003E70E0" w:rsidRPr="003E70E0">
        <w:rPr>
          <w:rFonts w:ascii="Calibri" w:eastAsia="Calibri" w:hAnsi="Calibri" w:cs="Calibri"/>
          <w:color w:val="000000"/>
          <w:sz w:val="22"/>
          <w:szCs w:val="22"/>
        </w:rPr>
        <w:t>,384,500.00</w:t>
      </w:r>
      <w:proofErr w:type="gramEnd"/>
    </w:p>
    <w:p w:rsidR="006C4A4A" w:rsidRPr="00CA1D3B" w:rsidRDefault="006C4A4A" w:rsidP="006C4A4A">
      <w:pPr>
        <w:pBdr>
          <w:top w:val="nil"/>
          <w:left w:val="nil"/>
          <w:bottom w:val="nil"/>
          <w:right w:val="nil"/>
          <w:between w:val="nil"/>
        </w:pBdr>
        <w:jc w:val="both"/>
        <w:rPr>
          <w:rFonts w:ascii="Calibri" w:eastAsia="Calibri" w:hAnsi="Calibri" w:cs="Calibri"/>
          <w:color w:val="000000"/>
          <w:sz w:val="22"/>
          <w:szCs w:val="22"/>
        </w:rPr>
      </w:pPr>
      <w:r w:rsidRPr="003E70E0">
        <w:rPr>
          <w:rFonts w:ascii="Calibri" w:eastAsia="Calibri" w:hAnsi="Calibri" w:cs="Calibri"/>
          <w:color w:val="000000"/>
          <w:sz w:val="22"/>
          <w:szCs w:val="22"/>
        </w:rPr>
        <w:t>Mínimo: $</w:t>
      </w:r>
      <w:r w:rsidR="003E1B98" w:rsidRPr="003E70E0">
        <w:rPr>
          <w:rFonts w:ascii="Calibri" w:eastAsia="Calibri" w:hAnsi="Calibri" w:cs="Calibri"/>
          <w:color w:val="000000"/>
          <w:sz w:val="22"/>
          <w:szCs w:val="22"/>
        </w:rPr>
        <w:t xml:space="preserve">  </w:t>
      </w:r>
      <w:r w:rsidR="003E70E0" w:rsidRPr="003E70E0">
        <w:rPr>
          <w:rFonts w:ascii="Calibri" w:eastAsia="Calibri" w:hAnsi="Calibri" w:cs="Calibri"/>
          <w:color w:val="000000"/>
          <w:sz w:val="22"/>
          <w:szCs w:val="22"/>
        </w:rPr>
        <w:t>2</w:t>
      </w:r>
      <w:proofErr w:type="gramStart"/>
      <w:r w:rsidR="003E70E0" w:rsidRPr="003E70E0">
        <w:rPr>
          <w:rFonts w:ascii="Calibri" w:eastAsia="Calibri" w:hAnsi="Calibri" w:cs="Calibri"/>
          <w:color w:val="000000"/>
          <w:sz w:val="22"/>
          <w:szCs w:val="22"/>
        </w:rPr>
        <w:t>,953,800.00</w:t>
      </w:r>
      <w:proofErr w:type="gramEnd"/>
    </w:p>
    <w:p w:rsidR="00E92023" w:rsidRDefault="00E92023" w:rsidP="006C4A4A">
      <w:pPr>
        <w:pBdr>
          <w:top w:val="nil"/>
          <w:left w:val="nil"/>
          <w:bottom w:val="nil"/>
          <w:right w:val="nil"/>
          <w:between w:val="nil"/>
        </w:pBdr>
        <w:jc w:val="both"/>
        <w:rPr>
          <w:rFonts w:ascii="Calibri" w:eastAsia="Calibri" w:hAnsi="Calibri" w:cs="Calibri"/>
          <w:color w:val="000000"/>
          <w:sz w:val="22"/>
          <w:szCs w:val="22"/>
        </w:rPr>
      </w:pPr>
    </w:p>
    <w:p w:rsidR="003E1B98" w:rsidRDefault="003E1B98" w:rsidP="003E1B98">
      <w:pPr>
        <w:jc w:val="both"/>
        <w:rPr>
          <w:rFonts w:asciiTheme="majorHAnsi" w:hAnsiTheme="majorHAnsi" w:cstheme="majorHAnsi"/>
          <w:sz w:val="22"/>
          <w:szCs w:val="22"/>
        </w:rPr>
      </w:pPr>
      <w:r w:rsidRPr="008E2932">
        <w:rPr>
          <w:rFonts w:asciiTheme="majorHAnsi" w:hAnsiTheme="majorHAnsi" w:cstheme="majorHAnsi"/>
          <w:b/>
          <w:sz w:val="22"/>
          <w:szCs w:val="22"/>
        </w:rPr>
        <w:t>Partida II</w:t>
      </w:r>
      <w:r w:rsidR="001112B4">
        <w:rPr>
          <w:rFonts w:asciiTheme="majorHAnsi" w:hAnsiTheme="majorHAnsi" w:cstheme="majorHAnsi"/>
          <w:b/>
          <w:sz w:val="22"/>
          <w:szCs w:val="22"/>
        </w:rPr>
        <w:t xml:space="preserve"> (Anexo II)</w:t>
      </w:r>
      <w:r w:rsidRPr="008E2932">
        <w:rPr>
          <w:rFonts w:asciiTheme="majorHAnsi" w:hAnsiTheme="majorHAnsi" w:cstheme="majorHAnsi"/>
          <w:b/>
          <w:sz w:val="22"/>
          <w:szCs w:val="22"/>
        </w:rPr>
        <w:t xml:space="preserve">: </w:t>
      </w:r>
      <w:r w:rsidRPr="008E2932">
        <w:rPr>
          <w:rFonts w:asciiTheme="majorHAnsi" w:hAnsiTheme="majorHAnsi" w:cstheme="majorHAnsi"/>
          <w:sz w:val="22"/>
          <w:szCs w:val="22"/>
        </w:rPr>
        <w:t>Servicio de Arrendamiento de Ropa Hospitalaria Limpia, Planchada y Esterilizada para las Unidades del Instituto de Salud Pública del Estado de Guanajuato.</w:t>
      </w:r>
    </w:p>
    <w:p w:rsidR="003E1B98" w:rsidRDefault="003E1B98" w:rsidP="003E1B98">
      <w:pPr>
        <w:jc w:val="both"/>
        <w:rPr>
          <w:rFonts w:asciiTheme="majorHAnsi" w:hAnsiTheme="majorHAnsi" w:cstheme="majorHAnsi"/>
          <w:sz w:val="22"/>
          <w:szCs w:val="22"/>
        </w:rPr>
      </w:pPr>
    </w:p>
    <w:p w:rsidR="003E1B98" w:rsidRPr="0066637E" w:rsidRDefault="003E1B98" w:rsidP="003E1B98">
      <w:pPr>
        <w:pBdr>
          <w:top w:val="nil"/>
          <w:left w:val="nil"/>
          <w:bottom w:val="nil"/>
          <w:right w:val="nil"/>
          <w:between w:val="nil"/>
        </w:pBdr>
        <w:jc w:val="both"/>
        <w:rPr>
          <w:rFonts w:ascii="Calibri" w:eastAsia="Calibri" w:hAnsi="Calibri" w:cs="Calibri"/>
          <w:color w:val="000000"/>
          <w:sz w:val="22"/>
          <w:szCs w:val="22"/>
        </w:rPr>
      </w:pPr>
      <w:r w:rsidRPr="0066637E">
        <w:rPr>
          <w:rFonts w:ascii="Calibri" w:eastAsia="Calibri" w:hAnsi="Calibri" w:cs="Calibri"/>
          <w:color w:val="000000"/>
          <w:sz w:val="22"/>
          <w:szCs w:val="22"/>
        </w:rPr>
        <w:t>Máximo: $</w:t>
      </w:r>
      <w:r w:rsidR="0066637E" w:rsidRPr="0066637E">
        <w:rPr>
          <w:rFonts w:ascii="Calibri" w:eastAsia="Calibri" w:hAnsi="Calibri" w:cs="Calibri"/>
          <w:color w:val="000000"/>
          <w:sz w:val="22"/>
          <w:szCs w:val="22"/>
        </w:rPr>
        <w:t>236</w:t>
      </w:r>
      <w:proofErr w:type="gramStart"/>
      <w:r w:rsidR="0066637E" w:rsidRPr="0066637E">
        <w:rPr>
          <w:rFonts w:ascii="Calibri" w:eastAsia="Calibri" w:hAnsi="Calibri" w:cs="Calibri"/>
          <w:color w:val="000000"/>
          <w:sz w:val="22"/>
          <w:szCs w:val="22"/>
        </w:rPr>
        <w:t>,732,258.00</w:t>
      </w:r>
      <w:proofErr w:type="gramEnd"/>
    </w:p>
    <w:p w:rsidR="00E92023" w:rsidRPr="00CA1D3B" w:rsidRDefault="00E92023" w:rsidP="00E92023">
      <w:pPr>
        <w:pBdr>
          <w:top w:val="nil"/>
          <w:left w:val="nil"/>
          <w:bottom w:val="nil"/>
          <w:right w:val="nil"/>
          <w:between w:val="nil"/>
        </w:pBdr>
        <w:jc w:val="both"/>
        <w:rPr>
          <w:rFonts w:ascii="Calibri" w:eastAsia="Calibri" w:hAnsi="Calibri" w:cs="Calibri"/>
          <w:color w:val="000000"/>
          <w:sz w:val="22"/>
          <w:szCs w:val="22"/>
        </w:rPr>
      </w:pPr>
      <w:r w:rsidRPr="0066637E">
        <w:rPr>
          <w:rFonts w:ascii="Calibri" w:eastAsia="Calibri" w:hAnsi="Calibri" w:cs="Calibri"/>
          <w:color w:val="000000"/>
          <w:sz w:val="22"/>
          <w:szCs w:val="22"/>
        </w:rPr>
        <w:t>Mínimo: $</w:t>
      </w:r>
      <w:r w:rsidR="003E1B98" w:rsidRPr="0066637E">
        <w:rPr>
          <w:rFonts w:ascii="Calibri" w:eastAsia="Calibri" w:hAnsi="Calibri" w:cs="Calibri"/>
          <w:color w:val="000000"/>
          <w:sz w:val="22"/>
          <w:szCs w:val="22"/>
        </w:rPr>
        <w:t xml:space="preserve">  </w:t>
      </w:r>
      <w:r w:rsidR="00D91DC2" w:rsidRPr="0066637E">
        <w:rPr>
          <w:rFonts w:ascii="Calibri" w:eastAsia="Calibri" w:hAnsi="Calibri" w:cs="Calibri"/>
          <w:color w:val="000000"/>
          <w:sz w:val="22"/>
          <w:szCs w:val="22"/>
        </w:rPr>
        <w:t xml:space="preserve"> </w:t>
      </w:r>
      <w:r w:rsidR="0066637E" w:rsidRPr="0066637E">
        <w:rPr>
          <w:rFonts w:ascii="Calibri" w:eastAsia="Calibri" w:hAnsi="Calibri" w:cs="Calibri"/>
          <w:color w:val="000000"/>
          <w:sz w:val="22"/>
          <w:szCs w:val="22"/>
        </w:rPr>
        <w:t>94</w:t>
      </w:r>
      <w:proofErr w:type="gramStart"/>
      <w:r w:rsidR="0066637E" w:rsidRPr="0066637E">
        <w:rPr>
          <w:rFonts w:ascii="Calibri" w:eastAsia="Calibri" w:hAnsi="Calibri" w:cs="Calibri"/>
          <w:color w:val="000000"/>
          <w:sz w:val="22"/>
          <w:szCs w:val="22"/>
        </w:rPr>
        <w:t>,692,903.20</w:t>
      </w:r>
      <w:proofErr w:type="gramEnd"/>
    </w:p>
    <w:p w:rsidR="006C4A4A" w:rsidRDefault="006C4A4A" w:rsidP="006C4A4A">
      <w:pPr>
        <w:pBdr>
          <w:top w:val="nil"/>
          <w:left w:val="nil"/>
          <w:bottom w:val="nil"/>
          <w:right w:val="nil"/>
          <w:between w:val="nil"/>
        </w:pBdr>
        <w:jc w:val="both"/>
        <w:rPr>
          <w:rFonts w:ascii="Calibri" w:eastAsia="Calibri" w:hAnsi="Calibri" w:cs="Calibri"/>
          <w:b/>
          <w:color w:val="000000"/>
          <w:sz w:val="22"/>
          <w:szCs w:val="22"/>
          <w:highlight w:val="cyan"/>
        </w:rPr>
      </w:pPr>
    </w:p>
    <w:p w:rsidR="00614461" w:rsidRDefault="00614461" w:rsidP="00614461">
      <w:pPr>
        <w:numPr>
          <w:ilvl w:val="0"/>
          <w:numId w:val="21"/>
        </w:numPr>
        <w:pBdr>
          <w:top w:val="nil"/>
          <w:left w:val="nil"/>
          <w:bottom w:val="nil"/>
          <w:right w:val="nil"/>
          <w:between w:val="nil"/>
        </w:pBdr>
        <w:ind w:left="426"/>
        <w:jc w:val="both"/>
        <w:rPr>
          <w:rFonts w:ascii="Calibri" w:eastAsia="Calibri" w:hAnsi="Calibri" w:cs="Calibri"/>
          <w:color w:val="000000"/>
          <w:sz w:val="22"/>
          <w:szCs w:val="22"/>
        </w:rPr>
      </w:pPr>
      <w:r>
        <w:rPr>
          <w:rFonts w:ascii="Calibri" w:eastAsia="Calibri" w:hAnsi="Calibri" w:cs="Calibri"/>
          <w:sz w:val="22"/>
          <w:szCs w:val="22"/>
        </w:rPr>
        <w:t xml:space="preserve">Para garantizar el cumplimiento del contrato y vicios ocultos, además de la entera satisfacción del Gobierno del Estado de Guanajuato por los productos ofertados por parte del o los licitante (s) ganador (es), se podrá optar por lo siguiente: </w:t>
      </w:r>
    </w:p>
    <w:p w:rsidR="00614461" w:rsidRDefault="00614461" w:rsidP="00614461">
      <w:pPr>
        <w:pBdr>
          <w:top w:val="nil"/>
          <w:left w:val="nil"/>
          <w:bottom w:val="nil"/>
          <w:right w:val="nil"/>
          <w:between w:val="nil"/>
        </w:pBdr>
        <w:ind w:left="426"/>
        <w:jc w:val="both"/>
        <w:rPr>
          <w:rFonts w:ascii="Calibri" w:eastAsia="Calibri" w:hAnsi="Calibri" w:cs="Calibri"/>
          <w:sz w:val="22"/>
          <w:szCs w:val="22"/>
        </w:rPr>
      </w:pPr>
    </w:p>
    <w:p w:rsidR="00614461" w:rsidRDefault="00614461" w:rsidP="00614461">
      <w:pPr>
        <w:numPr>
          <w:ilvl w:val="0"/>
          <w:numId w:val="22"/>
        </w:numPr>
        <w:pBdr>
          <w:top w:val="nil"/>
          <w:left w:val="nil"/>
          <w:bottom w:val="nil"/>
          <w:right w:val="nil"/>
          <w:between w:val="nil"/>
        </w:pBdr>
        <w:ind w:left="851"/>
        <w:jc w:val="both"/>
        <w:rPr>
          <w:rFonts w:ascii="Calibri" w:eastAsia="Calibri" w:hAnsi="Calibri" w:cs="Calibri"/>
          <w:sz w:val="22"/>
          <w:szCs w:val="22"/>
        </w:rPr>
      </w:pPr>
      <w:r>
        <w:rPr>
          <w:rFonts w:ascii="Calibri" w:eastAsia="Calibri" w:hAnsi="Calibri" w:cs="Calibri"/>
          <w:sz w:val="22"/>
          <w:szCs w:val="22"/>
        </w:rPr>
        <w:t xml:space="preserve">Fianza por el 12% del monto máximo adjudicado según anexo (s) en que participe de conformidad a las bases de la presente licitación, sin considerar el I.V.A. respectivo, expedida a nombre de la Secretaría de Finanzas del Gobierno del Estado de Guanajuato. La validez de la fianza será verificada en la página web de la afianzadora que lo expide, o bien el licitante adjudicado  deberá presentar el comprobante de pago en original y copia simple; </w:t>
      </w:r>
    </w:p>
    <w:p w:rsidR="00614461" w:rsidRDefault="00614461" w:rsidP="00614461">
      <w:pPr>
        <w:pBdr>
          <w:top w:val="nil"/>
          <w:left w:val="nil"/>
          <w:bottom w:val="nil"/>
          <w:right w:val="nil"/>
          <w:between w:val="nil"/>
        </w:pBdr>
        <w:ind w:left="851"/>
        <w:jc w:val="both"/>
        <w:rPr>
          <w:rFonts w:ascii="Calibri" w:eastAsia="Calibri" w:hAnsi="Calibri" w:cs="Calibri"/>
          <w:sz w:val="22"/>
          <w:szCs w:val="22"/>
        </w:rPr>
      </w:pPr>
    </w:p>
    <w:p w:rsidR="00614461" w:rsidRDefault="00614461" w:rsidP="00614461">
      <w:pPr>
        <w:numPr>
          <w:ilvl w:val="0"/>
          <w:numId w:val="22"/>
        </w:numPr>
        <w:pBdr>
          <w:top w:val="nil"/>
          <w:left w:val="nil"/>
          <w:bottom w:val="nil"/>
          <w:right w:val="nil"/>
          <w:between w:val="nil"/>
        </w:pBdr>
        <w:ind w:left="851"/>
        <w:jc w:val="both"/>
        <w:rPr>
          <w:rFonts w:ascii="Calibri" w:eastAsia="Calibri" w:hAnsi="Calibri" w:cs="Calibri"/>
          <w:sz w:val="22"/>
          <w:szCs w:val="22"/>
        </w:rPr>
      </w:pPr>
      <w:r>
        <w:rPr>
          <w:rFonts w:ascii="Calibri" w:eastAsia="Calibri" w:hAnsi="Calibri" w:cs="Calibri"/>
          <w:sz w:val="22"/>
          <w:szCs w:val="22"/>
        </w:rPr>
        <w:t>Cheque certificado o cheque de caja expedido por una Institución Bancaria, por el importe del 12% del monto máximo adjudicado sin considerar el I.V.A. respectivo, a nombre de la Secretaría de Finanzas del Gobierno del Estado de Guanajuato;</w:t>
      </w:r>
    </w:p>
    <w:p w:rsidR="00614461" w:rsidRDefault="00614461" w:rsidP="00614461">
      <w:pPr>
        <w:pBdr>
          <w:top w:val="nil"/>
          <w:left w:val="nil"/>
          <w:bottom w:val="nil"/>
          <w:right w:val="nil"/>
          <w:between w:val="nil"/>
        </w:pBdr>
        <w:ind w:left="851"/>
        <w:jc w:val="both"/>
        <w:rPr>
          <w:rFonts w:ascii="Calibri" w:eastAsia="Calibri" w:hAnsi="Calibri" w:cs="Calibri"/>
          <w:sz w:val="22"/>
          <w:szCs w:val="22"/>
        </w:rPr>
      </w:pPr>
    </w:p>
    <w:p w:rsidR="00614461" w:rsidRDefault="00614461" w:rsidP="00614461">
      <w:pPr>
        <w:numPr>
          <w:ilvl w:val="0"/>
          <w:numId w:val="22"/>
        </w:numPr>
        <w:pBdr>
          <w:top w:val="nil"/>
          <w:left w:val="nil"/>
          <w:bottom w:val="nil"/>
          <w:right w:val="nil"/>
          <w:between w:val="nil"/>
        </w:pBdr>
        <w:ind w:left="851"/>
        <w:jc w:val="both"/>
        <w:rPr>
          <w:rFonts w:ascii="Calibri" w:eastAsia="Calibri" w:hAnsi="Calibri" w:cs="Calibri"/>
          <w:sz w:val="22"/>
          <w:szCs w:val="22"/>
        </w:rPr>
      </w:pPr>
      <w:r>
        <w:rPr>
          <w:rFonts w:ascii="Calibri" w:eastAsia="Calibri" w:hAnsi="Calibri" w:cs="Calibri"/>
          <w:sz w:val="22"/>
          <w:szCs w:val="22"/>
        </w:rPr>
        <w:t>Depósito en dinero ante la Secretaría de Finanzas del Gobierno del Estado de Guanajuato, por el 12% del monto máximo adjudicado sin considerar el I.V.A.</w:t>
      </w:r>
    </w:p>
    <w:p w:rsidR="006C4A4A" w:rsidRPr="001D349F" w:rsidRDefault="006C4A4A" w:rsidP="006C4A4A">
      <w:pPr>
        <w:pStyle w:val="Textoindependiente3"/>
        <w:rPr>
          <w:rFonts w:ascii="Calibri" w:hAnsi="Calibri" w:cs="Arial"/>
          <w:sz w:val="22"/>
        </w:rPr>
      </w:pPr>
    </w:p>
    <w:p w:rsidR="00614461" w:rsidRDefault="00614461" w:rsidP="00614461">
      <w:pPr>
        <w:pBdr>
          <w:top w:val="nil"/>
          <w:left w:val="nil"/>
          <w:bottom w:val="nil"/>
          <w:right w:val="nil"/>
          <w:between w:val="nil"/>
        </w:pBdr>
        <w:jc w:val="both"/>
        <w:rPr>
          <w:rFonts w:ascii="Calibri" w:eastAsia="Calibri" w:hAnsi="Calibri" w:cs="Calibri"/>
          <w:sz w:val="22"/>
          <w:szCs w:val="22"/>
        </w:rPr>
      </w:pPr>
      <w:r>
        <w:rPr>
          <w:rFonts w:ascii="Calibri" w:eastAsia="Calibri" w:hAnsi="Calibri" w:cs="Calibri"/>
          <w:sz w:val="22"/>
          <w:szCs w:val="22"/>
        </w:rPr>
        <w:t>La opción de garantía para cumplimiento del contrato que elija el licitante ganador entre las opciones anteriores, será presentada en el momento de la firma del contrato respectivo, en la fecha señalada en las presentes bases y de conformidad en éstas.</w:t>
      </w:r>
    </w:p>
    <w:p w:rsidR="00614461" w:rsidRDefault="00614461" w:rsidP="00614461">
      <w:pPr>
        <w:pBdr>
          <w:top w:val="nil"/>
          <w:left w:val="nil"/>
          <w:bottom w:val="nil"/>
          <w:right w:val="nil"/>
          <w:between w:val="nil"/>
        </w:pBdr>
        <w:jc w:val="both"/>
        <w:rPr>
          <w:rFonts w:ascii="Calibri" w:eastAsia="Calibri" w:hAnsi="Calibri" w:cs="Calibri"/>
          <w:sz w:val="22"/>
          <w:szCs w:val="22"/>
        </w:rPr>
      </w:pPr>
    </w:p>
    <w:p w:rsidR="00614461" w:rsidRDefault="00614461" w:rsidP="00614461">
      <w:pPr>
        <w:pBdr>
          <w:top w:val="nil"/>
          <w:left w:val="nil"/>
          <w:bottom w:val="nil"/>
          <w:right w:val="nil"/>
          <w:between w:val="nil"/>
        </w:pBdr>
        <w:jc w:val="both"/>
        <w:rPr>
          <w:rFonts w:ascii="Calibri" w:eastAsia="Calibri" w:hAnsi="Calibri" w:cs="Calibri"/>
          <w:sz w:val="22"/>
          <w:szCs w:val="22"/>
        </w:rPr>
      </w:pPr>
      <w:r>
        <w:rPr>
          <w:rFonts w:ascii="Calibri" w:eastAsia="Calibri" w:hAnsi="Calibri" w:cs="Calibri"/>
          <w:sz w:val="22"/>
          <w:szCs w:val="22"/>
        </w:rPr>
        <w:t>Lo anterior, sin perjuicio de lo establecido en el artículo 33, tercer párrafo, de los Lineamientos para la Operación del Programa Anual de Adquisiciones, Arrendamientos y Servicios de las Dependencias y Entidades.</w:t>
      </w:r>
    </w:p>
    <w:p w:rsidR="00614461" w:rsidRDefault="00614461" w:rsidP="006C4A4A">
      <w:pPr>
        <w:pStyle w:val="Textoindependiente3"/>
        <w:rPr>
          <w:rFonts w:ascii="Calibri" w:hAnsi="Calibri" w:cs="Calibri"/>
          <w:sz w:val="22"/>
        </w:rPr>
      </w:pPr>
    </w:p>
    <w:p w:rsidR="006C4A4A" w:rsidRPr="001D349F" w:rsidRDefault="006C4A4A" w:rsidP="006C4A4A">
      <w:pPr>
        <w:pStyle w:val="Textoindependiente3"/>
        <w:rPr>
          <w:rFonts w:ascii="Calibri" w:hAnsi="Calibri" w:cs="Calibri"/>
          <w:sz w:val="22"/>
        </w:rPr>
      </w:pPr>
      <w:r w:rsidRPr="001D349F">
        <w:rPr>
          <w:rFonts w:ascii="Calibri" w:hAnsi="Calibri" w:cs="Calibri"/>
          <w:sz w:val="22"/>
        </w:rPr>
        <w:lastRenderedPageBreak/>
        <w:t>Para efecto del cobro de la garantía de cumplimiento otorgada, las obligaciones a cargo del licitante adjudicado, no son divisibles.</w:t>
      </w:r>
    </w:p>
    <w:p w:rsidR="006C4A4A" w:rsidRPr="001D349F" w:rsidRDefault="006C4A4A" w:rsidP="006C4A4A">
      <w:pPr>
        <w:pStyle w:val="Textoindependiente3"/>
        <w:ind w:left="709"/>
        <w:rPr>
          <w:rFonts w:ascii="Calibri" w:hAnsi="Calibri" w:cs="Calibri"/>
          <w:sz w:val="22"/>
        </w:rPr>
      </w:pPr>
    </w:p>
    <w:p w:rsidR="006C4A4A" w:rsidRDefault="006C4A4A" w:rsidP="006C4A4A">
      <w:pPr>
        <w:pStyle w:val="Textoindependiente3"/>
        <w:rPr>
          <w:rFonts w:ascii="Calibri" w:hAnsi="Calibri" w:cs="Arial"/>
          <w:sz w:val="22"/>
        </w:rPr>
      </w:pPr>
      <w:r w:rsidRPr="001D349F">
        <w:rPr>
          <w:rFonts w:ascii="Calibri" w:hAnsi="Calibri" w:cs="Calibri"/>
          <w:sz w:val="22"/>
        </w:rPr>
        <w:t xml:space="preserve">En caso de otorgamiento de prórrogas o esperas, el licitante adjudicado, para el cumplimiento de sus obligaciones, derivadas de la formalización de convenios de ampliación al monto o al plazo del contrato, éste se obliga a realizar la modificación correspondiente a la fianza y entregarla a la </w:t>
      </w:r>
      <w:r w:rsidR="005B451A">
        <w:rPr>
          <w:rFonts w:ascii="Calibri" w:hAnsi="Calibri" w:cs="Calibri"/>
          <w:sz w:val="22"/>
        </w:rPr>
        <w:t>Secretaría de Finanzas</w:t>
      </w:r>
      <w:r w:rsidRPr="001D349F">
        <w:rPr>
          <w:rFonts w:ascii="Calibri" w:hAnsi="Calibri" w:cs="Calibri"/>
          <w:sz w:val="22"/>
        </w:rPr>
        <w:t>. Idéntica suerte correrá aquellos supuestos en los que haya lugar ampliación del contrato sin que se materialice prórroga alguna.</w:t>
      </w:r>
    </w:p>
    <w:p w:rsidR="006C4A4A" w:rsidRDefault="006C4A4A" w:rsidP="006C4A4A">
      <w:pPr>
        <w:pStyle w:val="Textoindependiente3"/>
        <w:rPr>
          <w:rFonts w:ascii="Calibri" w:hAnsi="Calibri" w:cs="Calibri"/>
          <w:sz w:val="22"/>
          <w:szCs w:val="22"/>
        </w:rPr>
      </w:pPr>
    </w:p>
    <w:p w:rsidR="006C4A4A" w:rsidRDefault="006C4A4A" w:rsidP="00614461">
      <w:pPr>
        <w:pStyle w:val="Textoindependiente3"/>
        <w:numPr>
          <w:ilvl w:val="0"/>
          <w:numId w:val="23"/>
        </w:numPr>
        <w:ind w:left="426"/>
        <w:rPr>
          <w:rFonts w:ascii="Calibri" w:hAnsi="Calibri" w:cs="Arial"/>
          <w:sz w:val="22"/>
        </w:rPr>
      </w:pPr>
      <w:r w:rsidRPr="00207F1F">
        <w:rPr>
          <w:rFonts w:ascii="Calibri" w:hAnsi="Calibri" w:cs="Arial"/>
          <w:sz w:val="22"/>
        </w:rPr>
        <w:t xml:space="preserve">El licitante adjudicado cuenta con un plazo máximo de 10 días naturales siguientes a la suscripción del contrato para presentar la garantía de cumplimiento al mismo y la garantía de cumplimiento estará vigente durante la sustanciación de todos los recursos legales o juicios que se interpongan y hasta que se dicte la resolución definitiva que quede firme o hasta que se emita el oficio de conformidad de Gobierno.  </w:t>
      </w:r>
    </w:p>
    <w:p w:rsidR="006C4A4A" w:rsidRDefault="006C4A4A" w:rsidP="006C4A4A">
      <w:pPr>
        <w:pStyle w:val="Textoindependiente3"/>
        <w:ind w:left="426"/>
        <w:rPr>
          <w:rFonts w:ascii="Calibri" w:hAnsi="Calibri" w:cs="Arial"/>
          <w:sz w:val="22"/>
        </w:rPr>
      </w:pPr>
    </w:p>
    <w:p w:rsidR="006C4A4A" w:rsidRDefault="006C4A4A" w:rsidP="00614461">
      <w:pPr>
        <w:pStyle w:val="Textoindependiente3"/>
        <w:numPr>
          <w:ilvl w:val="0"/>
          <w:numId w:val="23"/>
        </w:numPr>
        <w:ind w:left="426" w:hanging="426"/>
        <w:rPr>
          <w:rFonts w:ascii="Calibri" w:hAnsi="Calibri" w:cs="Arial"/>
          <w:sz w:val="22"/>
        </w:rPr>
      </w:pPr>
      <w:r w:rsidRPr="00207F1F">
        <w:rPr>
          <w:rFonts w:ascii="Calibri" w:hAnsi="Calibri" w:cs="Calibri"/>
          <w:sz w:val="22"/>
          <w:szCs w:val="22"/>
        </w:rPr>
        <w:t>Los contratos generados en el proceso licitatorio se sujetarán a lo dispuesto en el Titulo Quinto, de las Infracciones y Sanciones, Capítulo Único de la Ley.</w:t>
      </w:r>
    </w:p>
    <w:p w:rsidR="006C4A4A" w:rsidRDefault="006C4A4A" w:rsidP="006C4A4A">
      <w:pPr>
        <w:pStyle w:val="Prrafodelista"/>
        <w:rPr>
          <w:rFonts w:ascii="Calibri" w:hAnsi="Calibri" w:cs="Calibri"/>
          <w:sz w:val="22"/>
          <w:szCs w:val="22"/>
        </w:rPr>
      </w:pPr>
    </w:p>
    <w:p w:rsidR="006C4A4A" w:rsidRPr="00207F1F" w:rsidRDefault="006C4A4A" w:rsidP="00614461">
      <w:pPr>
        <w:pStyle w:val="Textoindependiente3"/>
        <w:numPr>
          <w:ilvl w:val="0"/>
          <w:numId w:val="23"/>
        </w:numPr>
        <w:ind w:left="426" w:hanging="426"/>
        <w:rPr>
          <w:rFonts w:ascii="Calibri" w:hAnsi="Calibri" w:cs="Arial"/>
          <w:sz w:val="22"/>
        </w:rPr>
      </w:pPr>
      <w:r w:rsidRPr="00207F1F">
        <w:rPr>
          <w:rFonts w:ascii="Calibri" w:hAnsi="Calibri" w:cs="Calibri"/>
          <w:sz w:val="22"/>
          <w:szCs w:val="22"/>
        </w:rPr>
        <w:t>En caso de resultar adjudicado, será requisito para contratarse</w:t>
      </w:r>
      <w:r w:rsidR="00BF2E4A">
        <w:rPr>
          <w:rFonts w:ascii="Calibri" w:hAnsi="Calibri" w:cs="Calibri"/>
          <w:sz w:val="22"/>
          <w:szCs w:val="22"/>
        </w:rPr>
        <w:t xml:space="preserve"> presentar a la firma del contrato,</w:t>
      </w:r>
      <w:r w:rsidRPr="00207F1F">
        <w:rPr>
          <w:rFonts w:ascii="Calibri" w:hAnsi="Calibri" w:cs="Calibri"/>
          <w:sz w:val="22"/>
          <w:szCs w:val="22"/>
        </w:rPr>
        <w:t xml:space="preserve"> original o copia certificada y copia simple</w:t>
      </w:r>
      <w:r w:rsidR="00BF2E4A">
        <w:rPr>
          <w:rFonts w:ascii="Calibri" w:hAnsi="Calibri" w:cs="Calibri"/>
          <w:sz w:val="22"/>
          <w:szCs w:val="22"/>
        </w:rPr>
        <w:t xml:space="preserve"> </w:t>
      </w:r>
      <w:r w:rsidR="00BF2E4A" w:rsidRPr="00207F1F">
        <w:rPr>
          <w:rFonts w:ascii="Calibri" w:hAnsi="Calibri" w:cs="Calibri"/>
          <w:sz w:val="22"/>
          <w:szCs w:val="22"/>
        </w:rPr>
        <w:t>para cotejo</w:t>
      </w:r>
      <w:r w:rsidRPr="00207F1F">
        <w:rPr>
          <w:rFonts w:ascii="Calibri" w:hAnsi="Calibri" w:cs="Calibri"/>
          <w:sz w:val="22"/>
          <w:szCs w:val="22"/>
        </w:rPr>
        <w:t xml:space="preserve"> del acta constitutiva notariada e inscrita en el Registro Público de la Propiedad y el Comercio, así como su última modificación.</w:t>
      </w:r>
    </w:p>
    <w:p w:rsidR="006C4A4A" w:rsidRDefault="006C4A4A" w:rsidP="006C4A4A">
      <w:pPr>
        <w:pStyle w:val="Prrafodelista"/>
        <w:rPr>
          <w:rFonts w:ascii="Calibri" w:hAnsi="Calibri" w:cs="Calibri"/>
          <w:sz w:val="22"/>
          <w:szCs w:val="22"/>
        </w:rPr>
      </w:pPr>
    </w:p>
    <w:p w:rsidR="006C4A4A" w:rsidRPr="00207F1F" w:rsidRDefault="006C4A4A" w:rsidP="00614461">
      <w:pPr>
        <w:pStyle w:val="Textoindependiente3"/>
        <w:numPr>
          <w:ilvl w:val="0"/>
          <w:numId w:val="23"/>
        </w:numPr>
        <w:ind w:left="426" w:hanging="426"/>
        <w:rPr>
          <w:rFonts w:ascii="Calibri" w:hAnsi="Calibri" w:cs="Arial"/>
          <w:sz w:val="22"/>
        </w:rPr>
      </w:pPr>
      <w:r w:rsidRPr="00207F1F">
        <w:rPr>
          <w:rFonts w:ascii="Calibri" w:hAnsi="Calibri" w:cs="Calibri"/>
          <w:sz w:val="22"/>
          <w:szCs w:val="22"/>
        </w:rPr>
        <w:t>Podrá ser causa de rescisión del contrato cuando el licitante adjudicado incumpla total o parcialmente cualquiera de las obligaciones contraídas en el contrato; así como el incumplimiento a las disposiciones de la Ley de Adquisiciones, Arrendamientos y Servicios del Sector Público, su Reglamento o con cualquier otra disposición legal o administrativa aplicable.</w:t>
      </w:r>
    </w:p>
    <w:p w:rsidR="006C4A4A" w:rsidRDefault="006C4A4A" w:rsidP="006C4A4A">
      <w:pPr>
        <w:pStyle w:val="Prrafodelista"/>
        <w:rPr>
          <w:rFonts w:ascii="Calibri" w:hAnsi="Calibri" w:cs="Calibri"/>
          <w:sz w:val="22"/>
          <w:szCs w:val="22"/>
        </w:rPr>
      </w:pPr>
    </w:p>
    <w:p w:rsidR="006C4A4A" w:rsidRPr="00207F1F" w:rsidRDefault="006C4A4A" w:rsidP="00614461">
      <w:pPr>
        <w:pStyle w:val="Textoindependiente3"/>
        <w:numPr>
          <w:ilvl w:val="0"/>
          <w:numId w:val="23"/>
        </w:numPr>
        <w:ind w:left="426" w:hanging="426"/>
        <w:rPr>
          <w:rFonts w:ascii="Calibri" w:hAnsi="Calibri" w:cs="Arial"/>
          <w:sz w:val="22"/>
        </w:rPr>
      </w:pPr>
      <w:r w:rsidRPr="00207F1F">
        <w:rPr>
          <w:rFonts w:ascii="Calibri" w:hAnsi="Calibri" w:cs="Calibri"/>
          <w:sz w:val="22"/>
          <w:szCs w:val="22"/>
        </w:rPr>
        <w:t>Entre las cau</w:t>
      </w:r>
      <w:bookmarkStart w:id="5" w:name="_GoBack"/>
      <w:bookmarkEnd w:id="5"/>
      <w:r w:rsidRPr="00207F1F">
        <w:rPr>
          <w:rFonts w:ascii="Calibri" w:hAnsi="Calibri" w:cs="Calibri"/>
          <w:sz w:val="22"/>
          <w:szCs w:val="22"/>
        </w:rPr>
        <w:t xml:space="preserve">sas de incumplimiento imputables al proveedor que de forma enunciativa más no limitativa pueden causar la rescisión del contrato, </w:t>
      </w:r>
      <w:r w:rsidR="00BF2E4A">
        <w:rPr>
          <w:rFonts w:ascii="Calibri" w:hAnsi="Calibri" w:cs="Calibri"/>
          <w:sz w:val="22"/>
          <w:szCs w:val="22"/>
        </w:rPr>
        <w:t>es</w:t>
      </w:r>
      <w:r w:rsidRPr="00207F1F">
        <w:rPr>
          <w:rFonts w:ascii="Calibri" w:hAnsi="Calibri" w:cs="Calibri"/>
          <w:sz w:val="22"/>
          <w:szCs w:val="22"/>
        </w:rPr>
        <w:t xml:space="preserve"> la</w:t>
      </w:r>
      <w:r w:rsidR="00BF2E4A">
        <w:rPr>
          <w:rFonts w:ascii="Calibri" w:hAnsi="Calibri" w:cs="Calibri"/>
          <w:sz w:val="22"/>
          <w:szCs w:val="22"/>
        </w:rPr>
        <w:t xml:space="preserve"> siguiente</w:t>
      </w:r>
      <w:r w:rsidRPr="00207F1F">
        <w:rPr>
          <w:rFonts w:ascii="Calibri" w:hAnsi="Calibri" w:cs="Calibri"/>
          <w:sz w:val="22"/>
          <w:szCs w:val="22"/>
        </w:rPr>
        <w:t>:</w:t>
      </w:r>
    </w:p>
    <w:p w:rsidR="006C4A4A" w:rsidRPr="001D349F" w:rsidRDefault="006C4A4A" w:rsidP="006C4A4A">
      <w:pPr>
        <w:ind w:left="567"/>
        <w:jc w:val="both"/>
        <w:rPr>
          <w:rFonts w:ascii="Calibri" w:hAnsi="Calibri" w:cs="Calibri"/>
          <w:sz w:val="22"/>
          <w:szCs w:val="22"/>
        </w:rPr>
      </w:pPr>
    </w:p>
    <w:p w:rsidR="006C4A4A" w:rsidRPr="001D349F" w:rsidRDefault="006C4A4A" w:rsidP="005A3B3E">
      <w:pPr>
        <w:pStyle w:val="Prrafodelista"/>
        <w:numPr>
          <w:ilvl w:val="1"/>
          <w:numId w:val="11"/>
        </w:numPr>
        <w:jc w:val="both"/>
        <w:rPr>
          <w:rFonts w:ascii="Calibri" w:hAnsi="Calibri" w:cs="Calibri"/>
          <w:sz w:val="22"/>
          <w:szCs w:val="22"/>
        </w:rPr>
      </w:pPr>
      <w:r w:rsidRPr="001D349F">
        <w:rPr>
          <w:rFonts w:ascii="Calibri" w:hAnsi="Calibri" w:cs="Calibri"/>
          <w:sz w:val="22"/>
          <w:szCs w:val="22"/>
        </w:rPr>
        <w:t>No prestar los servicios dentro de la fecha establecida.</w:t>
      </w:r>
    </w:p>
    <w:p w:rsidR="006C4A4A" w:rsidRPr="001D349F" w:rsidRDefault="006C4A4A" w:rsidP="006C4A4A">
      <w:pPr>
        <w:pStyle w:val="Textoindependiente3"/>
        <w:ind w:left="720"/>
        <w:rPr>
          <w:rFonts w:ascii="Calibri" w:hAnsi="Calibri" w:cs="Calibri"/>
          <w:sz w:val="22"/>
          <w:szCs w:val="22"/>
          <w:lang w:val="es-ES"/>
        </w:rPr>
      </w:pPr>
    </w:p>
    <w:p w:rsidR="006C4A4A" w:rsidRPr="001D349F" w:rsidRDefault="006C4A4A" w:rsidP="00614461">
      <w:pPr>
        <w:pStyle w:val="Textoindependiente3"/>
        <w:numPr>
          <w:ilvl w:val="0"/>
          <w:numId w:val="23"/>
        </w:numPr>
        <w:ind w:left="426" w:hanging="426"/>
        <w:rPr>
          <w:rFonts w:ascii="Calibri" w:hAnsi="Calibri" w:cs="Calibri"/>
          <w:sz w:val="22"/>
          <w:szCs w:val="22"/>
        </w:rPr>
      </w:pPr>
      <w:r w:rsidRPr="001D349F">
        <w:rPr>
          <w:rFonts w:ascii="Calibri" w:hAnsi="Calibri" w:cs="Calibri"/>
          <w:sz w:val="22"/>
          <w:szCs w:val="22"/>
        </w:rPr>
        <w:t>Las causales de rescisión del contrato son las siguientes:</w:t>
      </w:r>
    </w:p>
    <w:p w:rsidR="006C4A4A" w:rsidRPr="001D349F" w:rsidRDefault="006C4A4A" w:rsidP="006C4A4A">
      <w:pPr>
        <w:ind w:left="720"/>
        <w:jc w:val="both"/>
        <w:rPr>
          <w:rFonts w:ascii="Calibri" w:hAnsi="Calibri" w:cs="Calibri"/>
          <w:sz w:val="22"/>
          <w:szCs w:val="22"/>
        </w:rPr>
      </w:pPr>
    </w:p>
    <w:p w:rsidR="006C4A4A" w:rsidRPr="001D349F" w:rsidRDefault="006C4A4A" w:rsidP="005A3B3E">
      <w:pPr>
        <w:pStyle w:val="Prrafodelista"/>
        <w:numPr>
          <w:ilvl w:val="0"/>
          <w:numId w:val="12"/>
        </w:numPr>
        <w:jc w:val="both"/>
        <w:rPr>
          <w:rFonts w:ascii="Calibri" w:hAnsi="Calibri" w:cs="Calibri"/>
          <w:sz w:val="22"/>
          <w:szCs w:val="22"/>
        </w:rPr>
      </w:pPr>
      <w:r w:rsidRPr="001D349F">
        <w:rPr>
          <w:rFonts w:ascii="Calibri" w:hAnsi="Calibri" w:cs="Calibri"/>
          <w:sz w:val="22"/>
          <w:szCs w:val="22"/>
        </w:rPr>
        <w:t>Si el licitante adjudicado interrumpe injustificadamente la prestación de los servicios o se niega a reparar o reponer alguna parte de ellos, que hubiere sido detectada como defectuosa por el área requirente.</w:t>
      </w:r>
    </w:p>
    <w:p w:rsidR="006C4A4A" w:rsidRPr="001D349F" w:rsidRDefault="006C4A4A" w:rsidP="006C4A4A">
      <w:pPr>
        <w:pStyle w:val="Prrafodelista"/>
        <w:ind w:left="1080"/>
        <w:jc w:val="both"/>
        <w:rPr>
          <w:rFonts w:ascii="Calibri" w:hAnsi="Calibri" w:cs="Calibri"/>
          <w:sz w:val="22"/>
          <w:szCs w:val="22"/>
        </w:rPr>
      </w:pPr>
    </w:p>
    <w:p w:rsidR="006C4A4A" w:rsidRPr="001D349F" w:rsidRDefault="006C4A4A" w:rsidP="005A3B3E">
      <w:pPr>
        <w:pStyle w:val="Prrafodelista"/>
        <w:numPr>
          <w:ilvl w:val="0"/>
          <w:numId w:val="12"/>
        </w:numPr>
        <w:jc w:val="both"/>
        <w:rPr>
          <w:rFonts w:ascii="Calibri" w:hAnsi="Calibri" w:cs="Calibri"/>
          <w:sz w:val="22"/>
          <w:szCs w:val="22"/>
        </w:rPr>
      </w:pPr>
      <w:r w:rsidRPr="001D349F">
        <w:rPr>
          <w:rFonts w:ascii="Calibri" w:hAnsi="Calibri" w:cs="Calibri"/>
          <w:sz w:val="22"/>
          <w:szCs w:val="22"/>
        </w:rPr>
        <w:lastRenderedPageBreak/>
        <w:t>Si el licitante adjudicado subcontrata parte de sus obligaciones objeto del presente contrato, sin contar con la autorización respectiva.</w:t>
      </w:r>
    </w:p>
    <w:p w:rsidR="006C4A4A" w:rsidRPr="001D349F" w:rsidRDefault="006C4A4A" w:rsidP="006C4A4A">
      <w:pPr>
        <w:jc w:val="both"/>
        <w:rPr>
          <w:rFonts w:ascii="Calibri" w:hAnsi="Calibri" w:cs="Calibri"/>
          <w:sz w:val="22"/>
          <w:szCs w:val="22"/>
        </w:rPr>
      </w:pPr>
    </w:p>
    <w:p w:rsidR="006C4A4A" w:rsidRPr="001D349F" w:rsidRDefault="006C4A4A" w:rsidP="005A3B3E">
      <w:pPr>
        <w:pStyle w:val="Prrafodelista"/>
        <w:numPr>
          <w:ilvl w:val="0"/>
          <w:numId w:val="12"/>
        </w:numPr>
        <w:jc w:val="both"/>
        <w:rPr>
          <w:rFonts w:ascii="Calibri" w:hAnsi="Calibri" w:cs="Calibri"/>
          <w:sz w:val="22"/>
          <w:szCs w:val="22"/>
        </w:rPr>
      </w:pPr>
      <w:r w:rsidRPr="001D349F">
        <w:rPr>
          <w:rFonts w:ascii="Calibri" w:hAnsi="Calibri" w:cs="Calibri"/>
          <w:sz w:val="22"/>
          <w:szCs w:val="22"/>
        </w:rPr>
        <w:t xml:space="preserve">Si </w:t>
      </w:r>
      <w:r>
        <w:rPr>
          <w:rFonts w:ascii="Calibri" w:hAnsi="Calibri" w:cs="Calibri"/>
          <w:sz w:val="22"/>
          <w:szCs w:val="22"/>
        </w:rPr>
        <w:t xml:space="preserve">el </w:t>
      </w:r>
      <w:r w:rsidRPr="001D349F">
        <w:rPr>
          <w:rFonts w:ascii="Calibri" w:hAnsi="Calibri" w:cs="Calibri"/>
          <w:sz w:val="22"/>
          <w:szCs w:val="22"/>
        </w:rPr>
        <w:t>licitante adjudicado cede los derechos de cobro derivados del contrato, excepto los que se cedan a favor de un intermediario financiero, mediante operaciones de factoraje o descuento electrónico en cadenas productivas, conforme a lo previsto en las Disposiciones generales a las que deberán sujetarse las dependencias y entidades de la Administración Pública Federal para su incorporación al Programa de Cadenas Productivas de Nacional Financiera, S.N.C., Institución de Banca de Desarrollo, publicadas en el Diario Oficial de la Federación el 28 de febrero de 2007. El licitante adjudicado no cederá sus derechos de cobro a través de otros esquemas.</w:t>
      </w:r>
    </w:p>
    <w:p w:rsidR="006C4A4A" w:rsidRPr="001D349F" w:rsidRDefault="006C4A4A" w:rsidP="006C4A4A">
      <w:pPr>
        <w:jc w:val="both"/>
        <w:rPr>
          <w:rFonts w:ascii="Calibri" w:hAnsi="Calibri" w:cs="Calibri"/>
          <w:sz w:val="22"/>
          <w:szCs w:val="22"/>
        </w:rPr>
      </w:pPr>
    </w:p>
    <w:p w:rsidR="006C4A4A" w:rsidRPr="001D349F" w:rsidRDefault="006C4A4A" w:rsidP="005A3B3E">
      <w:pPr>
        <w:pStyle w:val="Prrafodelista"/>
        <w:numPr>
          <w:ilvl w:val="0"/>
          <w:numId w:val="12"/>
        </w:numPr>
        <w:jc w:val="both"/>
        <w:rPr>
          <w:rFonts w:ascii="Calibri" w:hAnsi="Calibri" w:cs="Calibri"/>
          <w:sz w:val="22"/>
          <w:szCs w:val="22"/>
        </w:rPr>
      </w:pPr>
      <w:r w:rsidRPr="001D349F">
        <w:rPr>
          <w:rFonts w:ascii="Calibri" w:hAnsi="Calibri" w:cs="Calibri"/>
          <w:sz w:val="22"/>
          <w:szCs w:val="22"/>
        </w:rPr>
        <w:t>Si el licitante adjudicado no entrega la(s) garantía(s) solicitadas en el contrato, a menos que se haya exceptuado al licitante adjudicado de su presentación.</w:t>
      </w:r>
    </w:p>
    <w:p w:rsidR="006C4A4A" w:rsidRPr="001D349F" w:rsidRDefault="006C4A4A" w:rsidP="006C4A4A">
      <w:pPr>
        <w:jc w:val="both"/>
        <w:rPr>
          <w:rFonts w:ascii="Calibri" w:hAnsi="Calibri" w:cs="Calibri"/>
          <w:sz w:val="22"/>
          <w:szCs w:val="22"/>
        </w:rPr>
      </w:pPr>
    </w:p>
    <w:p w:rsidR="006C4A4A" w:rsidRPr="001D349F" w:rsidRDefault="006C4A4A" w:rsidP="005A3B3E">
      <w:pPr>
        <w:pStyle w:val="Prrafodelista"/>
        <w:numPr>
          <w:ilvl w:val="0"/>
          <w:numId w:val="12"/>
        </w:numPr>
        <w:jc w:val="both"/>
        <w:rPr>
          <w:rFonts w:ascii="Calibri" w:hAnsi="Calibri" w:cs="Calibri"/>
          <w:sz w:val="22"/>
          <w:szCs w:val="22"/>
        </w:rPr>
      </w:pPr>
      <w:r w:rsidRPr="001D349F">
        <w:rPr>
          <w:rFonts w:ascii="Calibri" w:hAnsi="Calibri" w:cs="Calibri"/>
          <w:sz w:val="22"/>
          <w:szCs w:val="22"/>
        </w:rPr>
        <w:t>Cuando se agote el monto límite de aplicación de penas convencionales.</w:t>
      </w:r>
    </w:p>
    <w:p w:rsidR="006C4A4A" w:rsidRPr="001D349F" w:rsidRDefault="006C4A4A" w:rsidP="006C4A4A">
      <w:pPr>
        <w:pStyle w:val="Prrafodelista"/>
        <w:rPr>
          <w:rFonts w:ascii="Calibri" w:hAnsi="Calibri" w:cs="Calibri"/>
          <w:sz w:val="22"/>
          <w:szCs w:val="22"/>
        </w:rPr>
      </w:pPr>
    </w:p>
    <w:p w:rsidR="006C4A4A" w:rsidRPr="001D349F" w:rsidRDefault="006C4A4A" w:rsidP="005A3B3E">
      <w:pPr>
        <w:pStyle w:val="Prrafodelista"/>
        <w:numPr>
          <w:ilvl w:val="0"/>
          <w:numId w:val="12"/>
        </w:numPr>
        <w:jc w:val="both"/>
        <w:rPr>
          <w:rFonts w:ascii="Calibri" w:hAnsi="Calibri" w:cs="Calibri"/>
          <w:sz w:val="22"/>
          <w:szCs w:val="22"/>
        </w:rPr>
      </w:pPr>
      <w:r w:rsidRPr="001D349F">
        <w:rPr>
          <w:rFonts w:ascii="Calibri" w:hAnsi="Calibri" w:cs="Calibri"/>
          <w:sz w:val="22"/>
          <w:szCs w:val="22"/>
        </w:rPr>
        <w:t>Si el licitante adjudicado antes del vencimiento del plazo para la conclusión de la entrega de los bienes y/o servicios, manifiesta por escrito su imposibilidad para continuar prestando los mismos.</w:t>
      </w:r>
    </w:p>
    <w:p w:rsidR="006C4A4A" w:rsidRPr="001D349F" w:rsidRDefault="006C4A4A" w:rsidP="006C4A4A">
      <w:pPr>
        <w:pStyle w:val="Prrafodelista"/>
        <w:rPr>
          <w:rFonts w:ascii="Calibri" w:hAnsi="Calibri" w:cs="Calibri"/>
          <w:sz w:val="22"/>
          <w:szCs w:val="22"/>
        </w:rPr>
      </w:pPr>
    </w:p>
    <w:p w:rsidR="006C4A4A" w:rsidRPr="001D349F" w:rsidRDefault="006C4A4A" w:rsidP="005A3B3E">
      <w:pPr>
        <w:pStyle w:val="Prrafodelista"/>
        <w:numPr>
          <w:ilvl w:val="0"/>
          <w:numId w:val="12"/>
        </w:numPr>
        <w:jc w:val="both"/>
        <w:rPr>
          <w:rFonts w:ascii="Calibri" w:hAnsi="Calibri" w:cs="Calibri"/>
          <w:sz w:val="22"/>
          <w:szCs w:val="22"/>
        </w:rPr>
      </w:pPr>
      <w:r w:rsidRPr="001D349F">
        <w:rPr>
          <w:rFonts w:ascii="Calibri" w:hAnsi="Calibri" w:cs="Calibri"/>
          <w:sz w:val="22"/>
          <w:szCs w:val="22"/>
        </w:rPr>
        <w:t>Una vez agotado el monto límite de aplicación de deducciones, cuando aplique.</w:t>
      </w:r>
    </w:p>
    <w:p w:rsidR="006C4A4A" w:rsidRPr="001D349F" w:rsidRDefault="006C4A4A" w:rsidP="006C4A4A">
      <w:pPr>
        <w:pStyle w:val="Prrafodelista"/>
        <w:rPr>
          <w:rFonts w:ascii="Calibri" w:hAnsi="Calibri" w:cs="Calibri"/>
          <w:sz w:val="22"/>
          <w:szCs w:val="22"/>
        </w:rPr>
      </w:pPr>
    </w:p>
    <w:p w:rsidR="006C4A4A" w:rsidRPr="001D349F" w:rsidRDefault="006C4A4A" w:rsidP="005A3B3E">
      <w:pPr>
        <w:pStyle w:val="Prrafodelista"/>
        <w:numPr>
          <w:ilvl w:val="0"/>
          <w:numId w:val="12"/>
        </w:numPr>
        <w:jc w:val="both"/>
        <w:rPr>
          <w:rFonts w:ascii="Calibri" w:hAnsi="Calibri" w:cs="Calibri"/>
          <w:sz w:val="22"/>
          <w:szCs w:val="22"/>
        </w:rPr>
      </w:pPr>
      <w:r w:rsidRPr="001D349F">
        <w:rPr>
          <w:rFonts w:ascii="Calibri" w:hAnsi="Calibri" w:cs="Calibri"/>
          <w:sz w:val="22"/>
          <w:szCs w:val="22"/>
        </w:rPr>
        <w:t>Si el licitante adjudicado se niega a reponer los bienes y/o servicios que el área usuaria hubiere considerado como rechazados.</w:t>
      </w:r>
    </w:p>
    <w:p w:rsidR="006C4A4A" w:rsidRPr="001D349F" w:rsidRDefault="006C4A4A" w:rsidP="006C4A4A">
      <w:pPr>
        <w:pStyle w:val="Prrafodelista"/>
        <w:rPr>
          <w:rFonts w:ascii="Calibri" w:hAnsi="Calibri" w:cs="Calibri"/>
          <w:sz w:val="22"/>
          <w:szCs w:val="22"/>
        </w:rPr>
      </w:pPr>
    </w:p>
    <w:p w:rsidR="006C4A4A" w:rsidRPr="001D349F" w:rsidRDefault="006C4A4A" w:rsidP="005A3B3E">
      <w:pPr>
        <w:pStyle w:val="Prrafodelista"/>
        <w:numPr>
          <w:ilvl w:val="0"/>
          <w:numId w:val="12"/>
        </w:numPr>
        <w:jc w:val="both"/>
        <w:rPr>
          <w:rFonts w:ascii="Calibri" w:hAnsi="Calibri" w:cs="Calibri"/>
          <w:sz w:val="22"/>
          <w:szCs w:val="22"/>
        </w:rPr>
      </w:pPr>
      <w:r w:rsidRPr="001D349F">
        <w:rPr>
          <w:rFonts w:ascii="Calibri" w:hAnsi="Calibri" w:cs="Calibri"/>
          <w:sz w:val="22"/>
          <w:szCs w:val="22"/>
        </w:rPr>
        <w:t>Si los bienes y/o servicios no cumplen con las especificaciones y calidades pactadas en el contrato.</w:t>
      </w:r>
    </w:p>
    <w:p w:rsidR="006C4A4A" w:rsidRPr="001D349F" w:rsidRDefault="006C4A4A" w:rsidP="006C4A4A">
      <w:pPr>
        <w:pStyle w:val="Prrafodelista"/>
        <w:rPr>
          <w:rFonts w:ascii="Calibri" w:hAnsi="Calibri" w:cs="Calibri"/>
          <w:sz w:val="22"/>
          <w:szCs w:val="22"/>
        </w:rPr>
      </w:pPr>
    </w:p>
    <w:p w:rsidR="006C4A4A" w:rsidRPr="001D349F" w:rsidRDefault="006C4A4A" w:rsidP="005A3B3E">
      <w:pPr>
        <w:pStyle w:val="Prrafodelista"/>
        <w:numPr>
          <w:ilvl w:val="0"/>
          <w:numId w:val="12"/>
        </w:numPr>
        <w:jc w:val="both"/>
        <w:rPr>
          <w:rFonts w:ascii="Calibri" w:hAnsi="Calibri" w:cs="Calibri"/>
          <w:sz w:val="22"/>
          <w:szCs w:val="22"/>
        </w:rPr>
      </w:pPr>
      <w:r w:rsidRPr="001D349F">
        <w:rPr>
          <w:rFonts w:ascii="Calibri" w:hAnsi="Calibri" w:cs="Calibri"/>
          <w:sz w:val="22"/>
          <w:szCs w:val="22"/>
        </w:rPr>
        <w:t>Si el licitante adjudicado es declarado en concurso mercantil o de acreedores o en cualquier situación análoga que afecte su patrimonio.</w:t>
      </w:r>
    </w:p>
    <w:p w:rsidR="006C4A4A" w:rsidRPr="001D349F" w:rsidRDefault="006C4A4A" w:rsidP="006C4A4A">
      <w:pPr>
        <w:pStyle w:val="Prrafodelista"/>
        <w:rPr>
          <w:rFonts w:ascii="Calibri" w:hAnsi="Calibri" w:cs="Calibri"/>
          <w:sz w:val="22"/>
          <w:szCs w:val="22"/>
        </w:rPr>
      </w:pPr>
    </w:p>
    <w:p w:rsidR="006C4A4A" w:rsidRPr="001D349F" w:rsidRDefault="006C4A4A" w:rsidP="005A3B3E">
      <w:pPr>
        <w:pStyle w:val="Prrafodelista"/>
        <w:numPr>
          <w:ilvl w:val="0"/>
          <w:numId w:val="12"/>
        </w:numPr>
        <w:jc w:val="both"/>
        <w:rPr>
          <w:rFonts w:ascii="Calibri" w:hAnsi="Calibri" w:cs="Calibri"/>
          <w:sz w:val="22"/>
          <w:szCs w:val="22"/>
        </w:rPr>
      </w:pPr>
      <w:r w:rsidRPr="001D349F">
        <w:rPr>
          <w:rFonts w:ascii="Calibri" w:hAnsi="Calibri" w:cs="Calibri"/>
          <w:sz w:val="22"/>
          <w:szCs w:val="22"/>
        </w:rPr>
        <w:t>Si el licitante adjudicado siendo extranjero, invoca la protección de su gobierno en relación con el presente contrato, y</w:t>
      </w:r>
    </w:p>
    <w:p w:rsidR="006C4A4A" w:rsidRPr="001D349F" w:rsidRDefault="006C4A4A" w:rsidP="006C4A4A">
      <w:pPr>
        <w:pStyle w:val="Prrafodelista"/>
        <w:rPr>
          <w:rFonts w:ascii="Calibri" w:hAnsi="Calibri" w:cs="Calibri"/>
          <w:sz w:val="22"/>
          <w:szCs w:val="22"/>
        </w:rPr>
      </w:pPr>
    </w:p>
    <w:p w:rsidR="006C4A4A" w:rsidRPr="001D349F" w:rsidRDefault="006C4A4A" w:rsidP="005A3B3E">
      <w:pPr>
        <w:pStyle w:val="Prrafodelista"/>
        <w:numPr>
          <w:ilvl w:val="0"/>
          <w:numId w:val="12"/>
        </w:numPr>
        <w:jc w:val="both"/>
        <w:rPr>
          <w:rFonts w:ascii="Calibri" w:hAnsi="Calibri" w:cs="Calibri"/>
          <w:sz w:val="22"/>
          <w:szCs w:val="22"/>
        </w:rPr>
      </w:pPr>
      <w:r w:rsidRPr="001D349F">
        <w:rPr>
          <w:rFonts w:ascii="Calibri" w:hAnsi="Calibri" w:cs="Calibri"/>
          <w:sz w:val="22"/>
          <w:szCs w:val="22"/>
        </w:rPr>
        <w:t>En general, por el incumplimiento de cualquiera de las obligaciones derivadas del contrato, las leyes, tratados y demás disposiciones aplicables.</w:t>
      </w:r>
    </w:p>
    <w:p w:rsidR="006C4A4A" w:rsidRPr="001D349F" w:rsidRDefault="006C4A4A" w:rsidP="006C4A4A">
      <w:pPr>
        <w:pStyle w:val="Prrafodelista"/>
        <w:rPr>
          <w:rFonts w:ascii="Calibri" w:hAnsi="Calibri" w:cs="Calibri"/>
          <w:sz w:val="22"/>
          <w:szCs w:val="22"/>
        </w:rPr>
      </w:pPr>
    </w:p>
    <w:p w:rsidR="006C4A4A" w:rsidRPr="001D349F" w:rsidRDefault="006C4A4A" w:rsidP="00614461">
      <w:pPr>
        <w:pStyle w:val="Textoindependiente3"/>
        <w:numPr>
          <w:ilvl w:val="0"/>
          <w:numId w:val="23"/>
        </w:numPr>
        <w:ind w:left="426" w:hanging="426"/>
        <w:rPr>
          <w:rFonts w:ascii="Calibri" w:hAnsi="Calibri" w:cs="Calibri"/>
          <w:sz w:val="22"/>
          <w:szCs w:val="22"/>
        </w:rPr>
      </w:pPr>
      <w:r w:rsidRPr="001D349F">
        <w:rPr>
          <w:rFonts w:ascii="Calibri" w:hAnsi="Calibri" w:cs="Calibri"/>
          <w:sz w:val="22"/>
          <w:szCs w:val="22"/>
        </w:rPr>
        <w:t>El contrato podrá ser prorrogado para el cumplimiento de las obligaciones contractuales cuando:</w:t>
      </w:r>
    </w:p>
    <w:p w:rsidR="006C4A4A" w:rsidRPr="001D349F" w:rsidRDefault="006C4A4A" w:rsidP="006C4A4A">
      <w:pPr>
        <w:ind w:left="720"/>
        <w:jc w:val="both"/>
        <w:rPr>
          <w:rFonts w:ascii="Calibri" w:hAnsi="Calibri" w:cs="Calibri"/>
          <w:sz w:val="22"/>
          <w:szCs w:val="22"/>
        </w:rPr>
      </w:pPr>
    </w:p>
    <w:p w:rsidR="006C4A4A" w:rsidRPr="001D349F" w:rsidRDefault="006C4A4A" w:rsidP="006C4A4A">
      <w:pPr>
        <w:ind w:left="720"/>
        <w:jc w:val="both"/>
        <w:rPr>
          <w:rFonts w:ascii="Calibri" w:hAnsi="Calibri" w:cs="Calibri"/>
          <w:sz w:val="22"/>
          <w:szCs w:val="22"/>
        </w:rPr>
      </w:pPr>
      <w:r w:rsidRPr="001D349F">
        <w:rPr>
          <w:rFonts w:ascii="Calibri" w:hAnsi="Calibri" w:cs="Calibri"/>
          <w:sz w:val="22"/>
          <w:szCs w:val="22"/>
        </w:rPr>
        <w:lastRenderedPageBreak/>
        <w:t>A)</w:t>
      </w:r>
      <w:r w:rsidRPr="001D349F">
        <w:rPr>
          <w:rFonts w:ascii="Calibri" w:hAnsi="Calibri" w:cs="Calibri"/>
          <w:sz w:val="22"/>
          <w:szCs w:val="22"/>
        </w:rPr>
        <w:tab/>
        <w:t>Así lo convengan las partes de común acuerdo;</w:t>
      </w:r>
    </w:p>
    <w:p w:rsidR="006C4A4A" w:rsidRPr="001D349F" w:rsidRDefault="006C4A4A" w:rsidP="006C4A4A">
      <w:pPr>
        <w:ind w:left="720"/>
        <w:jc w:val="both"/>
        <w:rPr>
          <w:rFonts w:ascii="Calibri" w:hAnsi="Calibri" w:cs="Calibri"/>
          <w:sz w:val="22"/>
          <w:szCs w:val="22"/>
        </w:rPr>
      </w:pPr>
      <w:r w:rsidRPr="001D349F">
        <w:rPr>
          <w:rFonts w:ascii="Calibri" w:hAnsi="Calibri" w:cs="Calibri"/>
          <w:sz w:val="22"/>
          <w:szCs w:val="22"/>
        </w:rPr>
        <w:t>B)</w:t>
      </w:r>
      <w:r w:rsidRPr="001D349F">
        <w:rPr>
          <w:rFonts w:ascii="Calibri" w:hAnsi="Calibri" w:cs="Calibri"/>
          <w:sz w:val="22"/>
          <w:szCs w:val="22"/>
        </w:rPr>
        <w:tab/>
        <w:t>Exista caso fortuito o fuerza mayor o por causas atribuibles al área solicitante, que impidan el cumplimiento de las obligaciones en el plazo establecido;</w:t>
      </w:r>
    </w:p>
    <w:p w:rsidR="006C4A4A" w:rsidRPr="001D349F" w:rsidRDefault="006C4A4A" w:rsidP="006C4A4A">
      <w:pPr>
        <w:ind w:left="720"/>
        <w:jc w:val="both"/>
        <w:rPr>
          <w:rFonts w:ascii="Calibri" w:hAnsi="Calibri" w:cs="Calibri"/>
          <w:sz w:val="22"/>
          <w:szCs w:val="22"/>
        </w:rPr>
      </w:pPr>
    </w:p>
    <w:p w:rsidR="006C4A4A" w:rsidRPr="001D349F" w:rsidRDefault="006C4A4A" w:rsidP="006C4A4A">
      <w:pPr>
        <w:ind w:left="720"/>
        <w:jc w:val="both"/>
        <w:rPr>
          <w:rFonts w:ascii="Calibri" w:hAnsi="Calibri" w:cs="Calibri"/>
          <w:sz w:val="22"/>
          <w:szCs w:val="22"/>
        </w:rPr>
      </w:pPr>
      <w:r w:rsidRPr="001D349F">
        <w:rPr>
          <w:rFonts w:ascii="Calibri" w:hAnsi="Calibri" w:cs="Calibri"/>
          <w:sz w:val="22"/>
          <w:szCs w:val="22"/>
        </w:rPr>
        <w:t xml:space="preserve">Será requisito para el otorgamiento de la prórroga para el cumplimiento de las obligaciones derivadas de este contrato, que el licitante adjudicado </w:t>
      </w:r>
      <w:r w:rsidRPr="001D349F">
        <w:rPr>
          <w:rFonts w:ascii="Calibri" w:hAnsi="Calibri" w:cs="Calibri"/>
          <w:b/>
          <w:sz w:val="22"/>
          <w:szCs w:val="22"/>
          <w:u w:val="single"/>
        </w:rPr>
        <w:t>solicite por escrito a la dependencia convocante la prórroga correspondiente dentro de los cinco días hábiles anteriores a la fecha en que deberá cumplirse con la obligación</w:t>
      </w:r>
      <w:r w:rsidRPr="001D349F">
        <w:rPr>
          <w:rFonts w:ascii="Calibri" w:hAnsi="Calibri" w:cs="Calibri"/>
          <w:sz w:val="22"/>
          <w:szCs w:val="22"/>
        </w:rPr>
        <w:t>, para lo cual, la dependencia convocante informará por escrito al licitante adjudicado dentro de los tres días hábiles siguientes a la fecha en que haya recibido la solicitud de prórroga, la procedencia o improcedencia de ésta; en caso de que la dependencia convocante considere procedente la prórroga, las partes deberán modificar el presente contrato, celebrando por escrito el convenio modificatorio correspondiente dentro de los cinco días hábiles siguientes a la fecha en que la dependencia convocante haya hecho del conocimiento del licitante adjudicado su decisión, con objeto de prorrogar la fecha o plazo para el cumplimiento de la obligación, sin que esta ampliación rebase el 20% (veinte por ciento) de la fecha o plazo pactado originalmente en el contrato, aplicando al licitante adjudicado las penas convencionales por atraso previstas en este instrumento, bajo el entendido que no procederá la aplicación de penas convencionales en los supuestos de que la prórroga se derive de caso fortuito o fuerza mayor, o por causas atribuibles a la dependencia convocante.</w:t>
      </w:r>
    </w:p>
    <w:p w:rsidR="006C4A4A" w:rsidRPr="001D349F" w:rsidRDefault="006C4A4A" w:rsidP="006C4A4A">
      <w:pPr>
        <w:ind w:left="720"/>
        <w:jc w:val="both"/>
        <w:rPr>
          <w:rFonts w:ascii="Calibri" w:hAnsi="Calibri" w:cs="Calibri"/>
          <w:sz w:val="22"/>
          <w:szCs w:val="22"/>
        </w:rPr>
      </w:pPr>
    </w:p>
    <w:p w:rsidR="006C4A4A" w:rsidRPr="001D349F" w:rsidRDefault="006C4A4A" w:rsidP="006C4A4A">
      <w:pPr>
        <w:ind w:left="709"/>
        <w:jc w:val="both"/>
        <w:rPr>
          <w:rFonts w:ascii="Calibri" w:hAnsi="Calibri" w:cs="Calibri"/>
          <w:sz w:val="22"/>
          <w:szCs w:val="22"/>
        </w:rPr>
      </w:pPr>
      <w:r w:rsidRPr="001D349F">
        <w:rPr>
          <w:rFonts w:ascii="Calibri" w:hAnsi="Calibri" w:cs="Calibri"/>
          <w:sz w:val="22"/>
          <w:szCs w:val="22"/>
        </w:rPr>
        <w:t>En caso de que el licitante adjudicado no obtenga la prórroga de referencia, por ser causa imputable a éste el atraso, se hará acreedor a la aplicación de las penas convencionales.</w:t>
      </w:r>
    </w:p>
    <w:p w:rsidR="006C4A4A" w:rsidRPr="001D349F" w:rsidRDefault="006C4A4A" w:rsidP="006C4A4A">
      <w:pPr>
        <w:ind w:left="709"/>
        <w:jc w:val="both"/>
        <w:rPr>
          <w:rFonts w:ascii="Calibri" w:hAnsi="Calibri" w:cs="Calibri"/>
          <w:sz w:val="22"/>
          <w:szCs w:val="22"/>
        </w:rPr>
      </w:pPr>
    </w:p>
    <w:p w:rsidR="006C4A4A" w:rsidRPr="001D349F" w:rsidRDefault="006C4A4A" w:rsidP="006C4A4A">
      <w:pPr>
        <w:ind w:left="709"/>
        <w:jc w:val="both"/>
        <w:rPr>
          <w:rFonts w:ascii="Calibri" w:hAnsi="Calibri" w:cs="Calibri"/>
          <w:sz w:val="22"/>
          <w:szCs w:val="22"/>
        </w:rPr>
      </w:pPr>
      <w:r w:rsidRPr="001D349F">
        <w:rPr>
          <w:rFonts w:ascii="Calibri" w:hAnsi="Calibri" w:cs="Calibri"/>
          <w:sz w:val="22"/>
          <w:szCs w:val="22"/>
        </w:rPr>
        <w:t>Tratándose de causas imputables a la dependencia convocante, no se requerirá de solicitud de prórroga por parte del licitante adjudicado.</w:t>
      </w:r>
    </w:p>
    <w:p w:rsidR="006C4A4A" w:rsidRPr="001D349F" w:rsidRDefault="006C4A4A" w:rsidP="006C4A4A">
      <w:pPr>
        <w:ind w:left="426"/>
        <w:jc w:val="both"/>
        <w:rPr>
          <w:rFonts w:ascii="Calibri" w:hAnsi="Calibri" w:cs="Calibri"/>
          <w:sz w:val="22"/>
          <w:szCs w:val="22"/>
        </w:rPr>
      </w:pPr>
    </w:p>
    <w:p w:rsidR="001102D2" w:rsidRDefault="001102D2" w:rsidP="001102D2">
      <w:pPr>
        <w:numPr>
          <w:ilvl w:val="0"/>
          <w:numId w:val="24"/>
        </w:numPr>
        <w:spacing w:before="240"/>
        <w:ind w:left="1440"/>
        <w:jc w:val="both"/>
      </w:pPr>
      <w:r>
        <w:rPr>
          <w:rFonts w:ascii="Calibri" w:eastAsia="Calibri" w:hAnsi="Calibri" w:cs="Calibri"/>
          <w:sz w:val="22"/>
          <w:szCs w:val="22"/>
        </w:rPr>
        <w:t>Opinión positiva VIGENTE que emite el Servicio de Administración Tributaria (SAT);</w:t>
      </w:r>
    </w:p>
    <w:p w:rsidR="001102D2" w:rsidRDefault="001102D2" w:rsidP="001102D2">
      <w:pPr>
        <w:numPr>
          <w:ilvl w:val="0"/>
          <w:numId w:val="24"/>
        </w:numPr>
        <w:ind w:left="1440"/>
        <w:jc w:val="both"/>
      </w:pPr>
      <w:r>
        <w:rPr>
          <w:rFonts w:ascii="Calibri" w:eastAsia="Calibri" w:hAnsi="Calibri" w:cs="Calibri"/>
          <w:color w:val="222222"/>
          <w:sz w:val="22"/>
          <w:szCs w:val="22"/>
          <w:highlight w:val="white"/>
        </w:rPr>
        <w:t xml:space="preserve">Opinión del Cumplimiento de Obligaciones en materia de Seguridad Social, </w:t>
      </w:r>
      <w:r>
        <w:rPr>
          <w:rFonts w:ascii="Calibri" w:eastAsia="Calibri" w:hAnsi="Calibri" w:cs="Calibri"/>
          <w:sz w:val="22"/>
          <w:szCs w:val="22"/>
        </w:rPr>
        <w:t xml:space="preserve"> </w:t>
      </w:r>
      <w:r>
        <w:rPr>
          <w:rFonts w:ascii="Calibri" w:eastAsia="Calibri" w:hAnsi="Calibri" w:cs="Calibri"/>
          <w:color w:val="222222"/>
          <w:sz w:val="22"/>
          <w:szCs w:val="22"/>
          <w:highlight w:val="white"/>
        </w:rPr>
        <w:t xml:space="preserve">conforme al Acuerdo número: ACDO.AS2.HCT.270422/107.P.DIR, dictado por el H. Consejo Técnico del Instituto Mexicano del Seguro Social (IMSS), en el entendido de que no se cumple el requisito si la opinión se encuentra en </w:t>
      </w:r>
      <w:r>
        <w:rPr>
          <w:rFonts w:ascii="Calibri" w:eastAsia="Calibri" w:hAnsi="Calibri" w:cs="Calibri"/>
          <w:color w:val="222222"/>
          <w:sz w:val="22"/>
          <w:szCs w:val="22"/>
          <w:highlight w:val="white"/>
          <w:u w:val="single"/>
        </w:rPr>
        <w:t xml:space="preserve">sentido negativo. </w:t>
      </w:r>
      <w:r>
        <w:rPr>
          <w:rFonts w:ascii="Calibri" w:eastAsia="Calibri" w:hAnsi="Calibri" w:cs="Calibri"/>
          <w:color w:val="222222"/>
          <w:sz w:val="22"/>
          <w:szCs w:val="22"/>
          <w:highlight w:val="white"/>
        </w:rPr>
        <w:t>Esta opinión deberá estar emitida con una fecha de expedición no mayor a</w:t>
      </w:r>
      <w:r>
        <w:rPr>
          <w:rFonts w:ascii="Calibri" w:eastAsia="Calibri" w:hAnsi="Calibri" w:cs="Calibri"/>
          <w:b/>
          <w:color w:val="222222"/>
          <w:sz w:val="22"/>
          <w:szCs w:val="22"/>
          <w:highlight w:val="white"/>
        </w:rPr>
        <w:t xml:space="preserve"> 15 días</w:t>
      </w:r>
      <w:r>
        <w:rPr>
          <w:rFonts w:ascii="Calibri" w:eastAsia="Calibri" w:hAnsi="Calibri" w:cs="Calibri"/>
          <w:color w:val="222222"/>
          <w:sz w:val="22"/>
          <w:szCs w:val="22"/>
          <w:highlight w:val="white"/>
        </w:rPr>
        <w:t xml:space="preserve"> naturales anteriores a la fecha de firma del contrato.</w:t>
      </w:r>
    </w:p>
    <w:p w:rsidR="001102D2" w:rsidRDefault="001102D2" w:rsidP="001102D2">
      <w:pPr>
        <w:numPr>
          <w:ilvl w:val="0"/>
          <w:numId w:val="24"/>
        </w:numPr>
        <w:ind w:left="1440"/>
        <w:jc w:val="both"/>
      </w:pPr>
      <w:r>
        <w:rPr>
          <w:rFonts w:ascii="Calibri" w:eastAsia="Calibri" w:hAnsi="Calibri" w:cs="Calibri"/>
          <w:color w:val="222222"/>
          <w:sz w:val="22"/>
          <w:szCs w:val="22"/>
          <w:highlight w:val="white"/>
        </w:rPr>
        <w:t xml:space="preserve">Constancia </w:t>
      </w:r>
      <w:r>
        <w:rPr>
          <w:rFonts w:ascii="Calibri" w:eastAsia="Calibri" w:hAnsi="Calibri" w:cs="Calibri"/>
          <w:sz w:val="22"/>
          <w:szCs w:val="22"/>
        </w:rPr>
        <w:t>VIGENTE</w:t>
      </w:r>
      <w:r>
        <w:rPr>
          <w:rFonts w:ascii="Calibri" w:eastAsia="Calibri" w:hAnsi="Calibri" w:cs="Calibri"/>
          <w:color w:val="222222"/>
          <w:sz w:val="22"/>
          <w:szCs w:val="22"/>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w:t>
      </w:r>
      <w:r>
        <w:rPr>
          <w:rFonts w:ascii="Calibri" w:eastAsia="Calibri" w:hAnsi="Calibri" w:cs="Calibri"/>
          <w:color w:val="222222"/>
          <w:sz w:val="22"/>
          <w:szCs w:val="22"/>
          <w:highlight w:val="white"/>
        </w:rPr>
        <w:lastRenderedPageBreak/>
        <w:t>Diario Oficial de la Federación el día 28 de junio de 2017, y que la misma señale que no se identificaron adeudos y se encuentra al corriente de sus obligaciones.</w:t>
      </w:r>
      <w:r w:rsidRPr="00466651">
        <w:rPr>
          <w:rFonts w:ascii="Calibri" w:eastAsia="Calibri" w:hAnsi="Calibri" w:cs="Calibri"/>
          <w:color w:val="222222"/>
          <w:sz w:val="22"/>
          <w:szCs w:val="22"/>
          <w:highlight w:val="white"/>
        </w:rPr>
        <w:t xml:space="preserve"> </w:t>
      </w:r>
      <w:r>
        <w:rPr>
          <w:rFonts w:ascii="Calibri" w:eastAsia="Calibri" w:hAnsi="Calibri" w:cs="Calibri"/>
          <w:color w:val="222222"/>
          <w:sz w:val="22"/>
          <w:szCs w:val="22"/>
          <w:highlight w:val="white"/>
        </w:rPr>
        <w:t>Esta constancia deberá estar emitida con una fecha de expedición no mayor a</w:t>
      </w:r>
      <w:r>
        <w:rPr>
          <w:rFonts w:ascii="Calibri" w:eastAsia="Calibri" w:hAnsi="Calibri" w:cs="Calibri"/>
          <w:b/>
          <w:color w:val="222222"/>
          <w:sz w:val="22"/>
          <w:szCs w:val="22"/>
          <w:highlight w:val="white"/>
        </w:rPr>
        <w:t xml:space="preserve"> 30 días</w:t>
      </w:r>
      <w:r>
        <w:rPr>
          <w:rFonts w:ascii="Calibri" w:eastAsia="Calibri" w:hAnsi="Calibri" w:cs="Calibri"/>
          <w:color w:val="222222"/>
          <w:sz w:val="22"/>
          <w:szCs w:val="22"/>
          <w:highlight w:val="white"/>
        </w:rPr>
        <w:t xml:space="preserve"> naturales anteriores a la fecha de firma del contrato.</w:t>
      </w:r>
    </w:p>
    <w:p w:rsidR="001102D2" w:rsidRPr="001102D2" w:rsidRDefault="001102D2" w:rsidP="001102D2">
      <w:pPr>
        <w:pStyle w:val="Prrafodelista"/>
        <w:spacing w:before="240" w:after="240"/>
        <w:ind w:left="720"/>
        <w:jc w:val="both"/>
        <w:rPr>
          <w:rFonts w:ascii="Calibri" w:eastAsia="Calibri" w:hAnsi="Calibri" w:cs="Calibri"/>
          <w:sz w:val="22"/>
          <w:szCs w:val="22"/>
        </w:rPr>
      </w:pPr>
      <w:r w:rsidRPr="001102D2">
        <w:rPr>
          <w:rFonts w:ascii="Calibri" w:eastAsia="Calibri" w:hAnsi="Calibri" w:cs="Calibri"/>
          <w:sz w:val="22"/>
          <w:szCs w:val="22"/>
        </w:rPr>
        <w:t xml:space="preserve">El no acreditar dichos requisitos según corresponda, será impedimento para suscribir el o los contratos respectivos.   </w:t>
      </w:r>
    </w:p>
    <w:p w:rsidR="001102D2" w:rsidRPr="001102D2" w:rsidRDefault="001102D2" w:rsidP="001102D2">
      <w:pPr>
        <w:pStyle w:val="Prrafodelista"/>
        <w:pBdr>
          <w:top w:val="nil"/>
          <w:left w:val="nil"/>
          <w:bottom w:val="nil"/>
          <w:right w:val="nil"/>
          <w:between w:val="nil"/>
        </w:pBdr>
        <w:ind w:left="720"/>
        <w:jc w:val="both"/>
        <w:rPr>
          <w:rFonts w:ascii="Calibri" w:eastAsia="Calibri" w:hAnsi="Calibri" w:cs="Calibri"/>
          <w:b/>
          <w:color w:val="000000"/>
          <w:sz w:val="22"/>
          <w:szCs w:val="22"/>
        </w:rPr>
      </w:pPr>
      <w:r w:rsidRPr="001102D2">
        <w:rPr>
          <w:rFonts w:ascii="Calibri" w:eastAsia="Calibri" w:hAnsi="Calibri" w:cs="Calibri"/>
          <w:color w:val="222222"/>
          <w:sz w:val="22"/>
          <w:szCs w:val="22"/>
        </w:rPr>
        <w:t xml:space="preserve">Los documentos que se aporten para acreditar lo previsto anteriormente, podrán ser validados previo a la firma del contrato, a través de las aplicaciones desarrolladas por el SAT, </w:t>
      </w:r>
      <w:r w:rsidRPr="001102D2">
        <w:rPr>
          <w:rFonts w:ascii="Calibri" w:eastAsia="Calibri" w:hAnsi="Calibri" w:cs="Calibri"/>
          <w:color w:val="222222"/>
          <w:sz w:val="22"/>
          <w:szCs w:val="22"/>
          <w:highlight w:val="white"/>
        </w:rPr>
        <w:t xml:space="preserve">IMSS e INFONAVIT, respectivamente, </w:t>
      </w:r>
      <w:r w:rsidRPr="001102D2">
        <w:rPr>
          <w:rFonts w:ascii="Calibri" w:eastAsia="Calibri" w:hAnsi="Calibri" w:cs="Calibri"/>
          <w:color w:val="222222"/>
          <w:sz w:val="22"/>
          <w:szCs w:val="22"/>
        </w:rPr>
        <w:t xml:space="preserve"> a efecto de verificar el RFC a favor de quien se emitió, la fecha de su emisión y el sentido en el que se emitió, comprobando con ello que todos los datos coincidan con las constancias entregadas a la firma del contrato.</w:t>
      </w:r>
    </w:p>
    <w:p w:rsidR="006C4A4A" w:rsidRPr="001D349F" w:rsidRDefault="006C4A4A" w:rsidP="006C4A4A">
      <w:pPr>
        <w:pStyle w:val="Textoindependiente3"/>
        <w:ind w:left="426"/>
        <w:rPr>
          <w:rFonts w:ascii="Calibri" w:hAnsi="Calibri" w:cs="Arial"/>
          <w:sz w:val="22"/>
        </w:rPr>
      </w:pPr>
    </w:p>
    <w:p w:rsidR="006C4A4A" w:rsidRPr="001D349F" w:rsidRDefault="006C4A4A" w:rsidP="005A3B3E">
      <w:pPr>
        <w:pStyle w:val="Ttulo3"/>
        <w:numPr>
          <w:ilvl w:val="0"/>
          <w:numId w:val="6"/>
        </w:numPr>
        <w:shd w:val="pct25" w:color="auto" w:fill="FFFFFF"/>
        <w:ind w:hanging="1364"/>
        <w:rPr>
          <w:rFonts w:ascii="Calibri" w:hAnsi="Calibri" w:cs="Calibri"/>
          <w:sz w:val="26"/>
          <w:szCs w:val="26"/>
        </w:rPr>
      </w:pPr>
      <w:r w:rsidRPr="001D349F">
        <w:rPr>
          <w:rFonts w:ascii="Calibri" w:hAnsi="Calibri" w:cs="Calibri"/>
          <w:sz w:val="26"/>
          <w:szCs w:val="26"/>
        </w:rPr>
        <w:t>Desechamiento de proposiciones</w:t>
      </w:r>
    </w:p>
    <w:p w:rsidR="006C4A4A" w:rsidRPr="001D349F" w:rsidRDefault="006C4A4A" w:rsidP="006C4A4A">
      <w:pPr>
        <w:jc w:val="center"/>
        <w:rPr>
          <w:rFonts w:ascii="Calibri" w:hAnsi="Calibri"/>
          <w:b/>
          <w:sz w:val="22"/>
          <w:szCs w:val="20"/>
        </w:rPr>
      </w:pPr>
    </w:p>
    <w:p w:rsidR="006C4A4A" w:rsidRPr="00A16AC9" w:rsidRDefault="006C4A4A" w:rsidP="006C4A4A">
      <w:pPr>
        <w:pStyle w:val="Textoindependiente3"/>
        <w:rPr>
          <w:rFonts w:ascii="Calibri" w:hAnsi="Calibri" w:cs="Calibri"/>
          <w:sz w:val="22"/>
          <w:szCs w:val="22"/>
        </w:rPr>
      </w:pPr>
      <w:r w:rsidRPr="00A16AC9">
        <w:rPr>
          <w:rFonts w:ascii="Calibri" w:hAnsi="Calibri" w:cs="Calibri"/>
          <w:sz w:val="22"/>
          <w:szCs w:val="22"/>
        </w:rPr>
        <w:t>Será motivo de desechamiento de las proposiciones si con posterioridad al acto de apertura se presenta alguno o varios de los siguientes casos:</w:t>
      </w:r>
    </w:p>
    <w:p w:rsidR="006C4A4A" w:rsidRPr="00A16AC9" w:rsidRDefault="006C4A4A" w:rsidP="006C4A4A">
      <w:pPr>
        <w:rPr>
          <w:rFonts w:ascii="Calibri" w:hAnsi="Calibri" w:cs="Arial"/>
          <w:sz w:val="22"/>
          <w:szCs w:val="20"/>
        </w:rPr>
      </w:pPr>
    </w:p>
    <w:p w:rsidR="006C4A4A" w:rsidRPr="00A16AC9" w:rsidRDefault="006C4A4A" w:rsidP="005A3B3E">
      <w:pPr>
        <w:numPr>
          <w:ilvl w:val="0"/>
          <w:numId w:val="5"/>
        </w:numPr>
        <w:jc w:val="both"/>
        <w:rPr>
          <w:rFonts w:ascii="Calibri" w:hAnsi="Calibri" w:cs="Arial"/>
          <w:sz w:val="22"/>
          <w:szCs w:val="20"/>
        </w:rPr>
      </w:pPr>
      <w:r w:rsidRPr="00A16AC9">
        <w:rPr>
          <w:rFonts w:ascii="Calibri" w:hAnsi="Calibri" w:cs="Arial"/>
          <w:sz w:val="22"/>
          <w:szCs w:val="20"/>
        </w:rPr>
        <w:t xml:space="preserve">Si no cumplen con todos los requisitos especificados y las condiciones de participación establecidas en las presentes bases, con la salvedad de lo previsto en el artículo 36 de la Ley. </w:t>
      </w:r>
    </w:p>
    <w:p w:rsidR="006C4A4A" w:rsidRPr="00A16AC9" w:rsidRDefault="006C4A4A" w:rsidP="006C4A4A">
      <w:pPr>
        <w:jc w:val="both"/>
        <w:rPr>
          <w:rFonts w:ascii="Calibri" w:hAnsi="Calibri" w:cs="Arial"/>
          <w:sz w:val="22"/>
          <w:szCs w:val="20"/>
        </w:rPr>
      </w:pPr>
    </w:p>
    <w:p w:rsidR="006C4A4A" w:rsidRPr="00A16AC9" w:rsidRDefault="006C4A4A" w:rsidP="005A3B3E">
      <w:pPr>
        <w:numPr>
          <w:ilvl w:val="0"/>
          <w:numId w:val="5"/>
        </w:numPr>
        <w:jc w:val="both"/>
        <w:rPr>
          <w:rFonts w:ascii="Calibri" w:hAnsi="Calibri" w:cs="Arial"/>
          <w:sz w:val="22"/>
          <w:szCs w:val="20"/>
        </w:rPr>
      </w:pPr>
      <w:r w:rsidRPr="00A16AC9">
        <w:rPr>
          <w:rFonts w:ascii="Calibri" w:hAnsi="Calibri" w:cs="Arial"/>
          <w:sz w:val="22"/>
          <w:szCs w:val="20"/>
        </w:rPr>
        <w:t>Si a consecuencia de cualquier tipo de práctica comercial, realiza prácticas desleales para con los sujetos de esta Ley, o si tienen acuerdo previo con otros licitantes para el manejo de las ofertas de los servicios licitados que afecte el interés público, elevar el costo u obtener una ventaja sobre los demás licitantes.</w:t>
      </w:r>
    </w:p>
    <w:p w:rsidR="006C4A4A" w:rsidRPr="00A16AC9" w:rsidRDefault="006C4A4A" w:rsidP="006C4A4A">
      <w:pPr>
        <w:pStyle w:val="Prrafodelista"/>
        <w:rPr>
          <w:rFonts w:ascii="Calibri" w:hAnsi="Calibri" w:cs="Arial"/>
          <w:sz w:val="22"/>
          <w:szCs w:val="20"/>
        </w:rPr>
      </w:pPr>
    </w:p>
    <w:p w:rsidR="006C4A4A" w:rsidRPr="00A16AC9" w:rsidRDefault="006C4A4A" w:rsidP="005A3B3E">
      <w:pPr>
        <w:numPr>
          <w:ilvl w:val="0"/>
          <w:numId w:val="5"/>
        </w:numPr>
        <w:jc w:val="both"/>
        <w:rPr>
          <w:rFonts w:ascii="Calibri" w:hAnsi="Calibri" w:cs="Arial"/>
          <w:sz w:val="22"/>
          <w:szCs w:val="20"/>
        </w:rPr>
      </w:pPr>
      <w:r w:rsidRPr="00A16AC9">
        <w:rPr>
          <w:rFonts w:ascii="Calibri" w:hAnsi="Calibri" w:cs="Calibri"/>
          <w:sz w:val="22"/>
          <w:szCs w:val="22"/>
        </w:rPr>
        <w:t>Por encontrarse en la lista emitida por el SAT, en estatus de "definitivo" de conformidad a lo establecido en el artículo 69-B del Código Fiscal de la Federación.</w:t>
      </w:r>
    </w:p>
    <w:p w:rsidR="006C4A4A" w:rsidRPr="00A16AC9" w:rsidRDefault="006C4A4A" w:rsidP="006C4A4A">
      <w:pPr>
        <w:pStyle w:val="Prrafodelista"/>
        <w:rPr>
          <w:rFonts w:ascii="Calibri" w:hAnsi="Calibri" w:cs="Arial"/>
          <w:sz w:val="22"/>
          <w:szCs w:val="20"/>
        </w:rPr>
      </w:pPr>
    </w:p>
    <w:p w:rsidR="006C4A4A" w:rsidRPr="00A16AC9" w:rsidRDefault="006C4A4A" w:rsidP="005A3B3E">
      <w:pPr>
        <w:numPr>
          <w:ilvl w:val="0"/>
          <w:numId w:val="5"/>
        </w:numPr>
        <w:jc w:val="both"/>
        <w:rPr>
          <w:rFonts w:ascii="Calibri" w:hAnsi="Calibri" w:cs="Arial"/>
          <w:sz w:val="22"/>
          <w:szCs w:val="20"/>
        </w:rPr>
      </w:pPr>
      <w:r w:rsidRPr="00A16AC9">
        <w:rPr>
          <w:rFonts w:ascii="Calibri" w:hAnsi="Calibri"/>
          <w:sz w:val="22"/>
          <w:szCs w:val="22"/>
        </w:rPr>
        <w:t>Si como parte de la validación de la opinión de cumplimiento de obligaciones fiscales, hecha a través de la aplicación desarrollada por el Sistema de Administración Tributaria (SAT), se encuentra que los datos no coinciden con la opinión impresa entregada a como parte de su propuesta técnica.</w:t>
      </w:r>
    </w:p>
    <w:p w:rsidR="006C4A4A" w:rsidRPr="00A16AC9" w:rsidRDefault="006C4A4A" w:rsidP="006C4A4A">
      <w:pPr>
        <w:pStyle w:val="Prrafodelista"/>
        <w:rPr>
          <w:rFonts w:ascii="Calibri" w:hAnsi="Calibri" w:cs="Arial"/>
          <w:sz w:val="22"/>
          <w:szCs w:val="20"/>
        </w:rPr>
      </w:pPr>
    </w:p>
    <w:p w:rsidR="006C4A4A" w:rsidRPr="00A16AC9" w:rsidRDefault="006C4A4A" w:rsidP="005A3B3E">
      <w:pPr>
        <w:numPr>
          <w:ilvl w:val="0"/>
          <w:numId w:val="5"/>
        </w:numPr>
        <w:jc w:val="both"/>
        <w:rPr>
          <w:rFonts w:ascii="Calibri" w:hAnsi="Calibri" w:cs="Arial"/>
          <w:sz w:val="22"/>
          <w:szCs w:val="20"/>
        </w:rPr>
      </w:pPr>
      <w:r w:rsidRPr="00A16AC9">
        <w:rPr>
          <w:rFonts w:ascii="Calibri" w:hAnsi="Calibri" w:cs="Arial"/>
          <w:sz w:val="22"/>
          <w:szCs w:val="20"/>
        </w:rPr>
        <w:t xml:space="preserve">Cuando el Comité tenga pruebas fundadas de alguna irregularidad de índole legal, fiscal y/o económica del o los licitantes. </w:t>
      </w:r>
    </w:p>
    <w:p w:rsidR="006C4A4A" w:rsidRPr="00A16AC9" w:rsidRDefault="006C4A4A" w:rsidP="006C4A4A">
      <w:pPr>
        <w:jc w:val="both"/>
        <w:rPr>
          <w:rFonts w:ascii="Calibri" w:hAnsi="Calibri" w:cs="Arial"/>
          <w:sz w:val="22"/>
          <w:szCs w:val="22"/>
        </w:rPr>
      </w:pPr>
    </w:p>
    <w:p w:rsidR="006C4A4A" w:rsidRPr="00A16AC9" w:rsidRDefault="006C4A4A" w:rsidP="005A3B3E">
      <w:pPr>
        <w:numPr>
          <w:ilvl w:val="0"/>
          <w:numId w:val="5"/>
        </w:numPr>
        <w:ind w:right="-1"/>
        <w:jc w:val="both"/>
        <w:rPr>
          <w:rFonts w:ascii="Calibri" w:hAnsi="Calibri" w:cs="Arial"/>
          <w:sz w:val="22"/>
          <w:szCs w:val="22"/>
        </w:rPr>
      </w:pPr>
      <w:r w:rsidRPr="00A16AC9">
        <w:rPr>
          <w:rFonts w:ascii="Calibri" w:hAnsi="Calibri" w:cs="Arial"/>
          <w:sz w:val="22"/>
          <w:szCs w:val="22"/>
        </w:rPr>
        <w:t>Si el licitante actúa con dolo o mala fe al presentar su oferta, o bien si se detecta una presunta falsedad en la información presentada y no es posible acreditar la veracidad de la misma.</w:t>
      </w:r>
    </w:p>
    <w:p w:rsidR="006C4A4A" w:rsidRPr="00A16AC9" w:rsidRDefault="006C4A4A" w:rsidP="006C4A4A">
      <w:pPr>
        <w:jc w:val="both"/>
        <w:rPr>
          <w:rFonts w:ascii="Calibri" w:hAnsi="Calibri" w:cs="Arial"/>
          <w:sz w:val="22"/>
          <w:szCs w:val="22"/>
        </w:rPr>
      </w:pPr>
    </w:p>
    <w:p w:rsidR="006C4A4A" w:rsidRPr="00A16AC9" w:rsidRDefault="006C4A4A" w:rsidP="005A3B3E">
      <w:pPr>
        <w:numPr>
          <w:ilvl w:val="0"/>
          <w:numId w:val="5"/>
        </w:numPr>
        <w:ind w:right="-1"/>
        <w:jc w:val="both"/>
        <w:rPr>
          <w:rFonts w:ascii="Calibri" w:hAnsi="Calibri" w:cs="Arial"/>
          <w:sz w:val="22"/>
          <w:szCs w:val="22"/>
        </w:rPr>
      </w:pPr>
      <w:r w:rsidRPr="00A16AC9">
        <w:rPr>
          <w:rFonts w:ascii="Calibri" w:hAnsi="Calibri" w:cs="Arial"/>
          <w:sz w:val="22"/>
          <w:szCs w:val="22"/>
        </w:rPr>
        <w:t>Si en la propuesta técnica o económica presenta más de una propuesta.</w:t>
      </w:r>
    </w:p>
    <w:p w:rsidR="006C4A4A" w:rsidRPr="00A16AC9" w:rsidRDefault="006C4A4A" w:rsidP="006C4A4A">
      <w:pPr>
        <w:pStyle w:val="Prrafodelista"/>
        <w:rPr>
          <w:rFonts w:ascii="Calibri" w:hAnsi="Calibri" w:cs="Arial"/>
          <w:sz w:val="22"/>
          <w:szCs w:val="22"/>
        </w:rPr>
      </w:pPr>
    </w:p>
    <w:p w:rsidR="006C4A4A" w:rsidRPr="00A16AC9" w:rsidRDefault="006C4A4A" w:rsidP="005A3B3E">
      <w:pPr>
        <w:numPr>
          <w:ilvl w:val="0"/>
          <w:numId w:val="5"/>
        </w:numPr>
        <w:jc w:val="both"/>
        <w:rPr>
          <w:rFonts w:ascii="Calibri" w:hAnsi="Calibri" w:cs="Calibri"/>
          <w:sz w:val="22"/>
          <w:szCs w:val="22"/>
        </w:rPr>
      </w:pPr>
      <w:r w:rsidRPr="00A16AC9">
        <w:rPr>
          <w:rFonts w:ascii="Calibri" w:hAnsi="Calibri" w:cs="Calibri"/>
          <w:sz w:val="22"/>
          <w:szCs w:val="22"/>
        </w:rPr>
        <w:t>Que presenten documentos oficiales alterados, modificando con esto el contenido original de los mismos, o por entregar documentación falsa.</w:t>
      </w:r>
    </w:p>
    <w:p w:rsidR="006C4A4A" w:rsidRPr="00A16AC9" w:rsidRDefault="006C4A4A" w:rsidP="006C4A4A">
      <w:pPr>
        <w:ind w:left="567"/>
        <w:jc w:val="both"/>
        <w:rPr>
          <w:rFonts w:ascii="Calibri" w:hAnsi="Calibri" w:cs="Calibri"/>
          <w:sz w:val="22"/>
          <w:szCs w:val="22"/>
        </w:rPr>
      </w:pPr>
    </w:p>
    <w:p w:rsidR="006C4A4A" w:rsidRPr="00A16AC9" w:rsidRDefault="006C4A4A" w:rsidP="005A3B3E">
      <w:pPr>
        <w:numPr>
          <w:ilvl w:val="0"/>
          <w:numId w:val="5"/>
        </w:numPr>
        <w:jc w:val="both"/>
        <w:rPr>
          <w:rFonts w:ascii="Calibri" w:hAnsi="Calibri" w:cs="Calibri"/>
          <w:sz w:val="22"/>
          <w:szCs w:val="22"/>
        </w:rPr>
      </w:pPr>
      <w:r w:rsidRPr="00A16AC9">
        <w:rPr>
          <w:rFonts w:ascii="Calibri" w:hAnsi="Calibri" w:cs="Calibri"/>
          <w:sz w:val="22"/>
          <w:szCs w:val="22"/>
        </w:rPr>
        <w:t>Cuando los licitantes omitan entregar uno o más documentos debidamente firmados, de los requisitos solicitados por la convocante.</w:t>
      </w:r>
    </w:p>
    <w:p w:rsidR="006C4A4A" w:rsidRPr="00A16AC9" w:rsidRDefault="006C4A4A" w:rsidP="006C4A4A">
      <w:pPr>
        <w:ind w:left="567"/>
        <w:jc w:val="both"/>
        <w:rPr>
          <w:rFonts w:ascii="Calibri" w:hAnsi="Calibri" w:cs="Calibri"/>
          <w:sz w:val="22"/>
          <w:szCs w:val="22"/>
        </w:rPr>
      </w:pPr>
    </w:p>
    <w:p w:rsidR="006C4A4A" w:rsidRPr="00A16AC9" w:rsidRDefault="006C4A4A" w:rsidP="005A3B3E">
      <w:pPr>
        <w:numPr>
          <w:ilvl w:val="0"/>
          <w:numId w:val="5"/>
        </w:numPr>
        <w:jc w:val="both"/>
        <w:rPr>
          <w:rFonts w:ascii="Calibri" w:hAnsi="Calibri" w:cs="Calibri"/>
          <w:sz w:val="22"/>
          <w:szCs w:val="22"/>
        </w:rPr>
      </w:pPr>
      <w:r w:rsidRPr="00A16AC9">
        <w:rPr>
          <w:rFonts w:ascii="Calibri" w:hAnsi="Calibri" w:cs="Calibri"/>
          <w:sz w:val="22"/>
          <w:szCs w:val="22"/>
        </w:rPr>
        <w:t>Cuando presenten documentos donde se requiera la leyenda "bajo protesta de decir verdad", y esta leyenda sea omitida en el documento correspondiente, siempre y cuando sean las establecidas en la Ley.</w:t>
      </w:r>
    </w:p>
    <w:p w:rsidR="006C4A4A" w:rsidRPr="00A16AC9" w:rsidRDefault="006C4A4A" w:rsidP="006C4A4A">
      <w:pPr>
        <w:jc w:val="both"/>
        <w:rPr>
          <w:rFonts w:ascii="Calibri" w:hAnsi="Calibri" w:cs="Calibri"/>
          <w:sz w:val="22"/>
          <w:szCs w:val="22"/>
        </w:rPr>
      </w:pPr>
    </w:p>
    <w:p w:rsidR="006C4A4A" w:rsidRPr="00A16AC9" w:rsidRDefault="006C4A4A" w:rsidP="005A3B3E">
      <w:pPr>
        <w:numPr>
          <w:ilvl w:val="0"/>
          <w:numId w:val="5"/>
        </w:numPr>
        <w:jc w:val="both"/>
        <w:rPr>
          <w:rFonts w:ascii="Calibri" w:hAnsi="Calibri" w:cs="Calibri"/>
          <w:sz w:val="22"/>
          <w:szCs w:val="22"/>
        </w:rPr>
      </w:pPr>
      <w:r w:rsidRPr="00A16AC9">
        <w:rPr>
          <w:rFonts w:ascii="Calibri" w:hAnsi="Calibri" w:cs="Calibri"/>
          <w:sz w:val="22"/>
          <w:szCs w:val="22"/>
        </w:rPr>
        <w:t>La comprobación de que algún(os) licitante(es) haya(n) acordado con otro(s) elevar las ofertas, o cualquier otro acuerdo que tenga como fin obtener una ventaja sobre los demás licitantes.</w:t>
      </w:r>
    </w:p>
    <w:p w:rsidR="006C4A4A" w:rsidRPr="00A16AC9" w:rsidRDefault="006C4A4A" w:rsidP="006C4A4A">
      <w:pPr>
        <w:jc w:val="both"/>
        <w:rPr>
          <w:rFonts w:ascii="Calibri" w:hAnsi="Calibri" w:cs="Calibri"/>
          <w:sz w:val="22"/>
          <w:szCs w:val="22"/>
        </w:rPr>
      </w:pPr>
    </w:p>
    <w:p w:rsidR="006C4A4A" w:rsidRPr="00A16AC9" w:rsidRDefault="006C4A4A" w:rsidP="005A3B3E">
      <w:pPr>
        <w:numPr>
          <w:ilvl w:val="0"/>
          <w:numId w:val="5"/>
        </w:numPr>
        <w:jc w:val="both"/>
        <w:rPr>
          <w:rFonts w:ascii="Calibri" w:hAnsi="Calibri" w:cs="Calibri"/>
          <w:sz w:val="22"/>
          <w:szCs w:val="22"/>
        </w:rPr>
      </w:pPr>
      <w:r w:rsidRPr="00A16AC9">
        <w:rPr>
          <w:rFonts w:ascii="Calibri" w:hAnsi="Calibri" w:cs="Calibri"/>
          <w:sz w:val="22"/>
          <w:szCs w:val="22"/>
        </w:rPr>
        <w:t>Cuando presenten los formatos que se indican en la convocatoria con anotaciones diferentes a las solicitadas por la convocante.</w:t>
      </w:r>
    </w:p>
    <w:p w:rsidR="006C4A4A" w:rsidRPr="00A16AC9" w:rsidRDefault="006C4A4A" w:rsidP="006C4A4A">
      <w:pPr>
        <w:jc w:val="both"/>
        <w:rPr>
          <w:rFonts w:ascii="Calibri" w:hAnsi="Calibri" w:cs="Calibri"/>
          <w:b/>
          <w:sz w:val="22"/>
          <w:szCs w:val="22"/>
        </w:rPr>
      </w:pPr>
    </w:p>
    <w:p w:rsidR="006C4A4A" w:rsidRPr="00A16AC9" w:rsidRDefault="006C4A4A" w:rsidP="005A3B3E">
      <w:pPr>
        <w:numPr>
          <w:ilvl w:val="0"/>
          <w:numId w:val="5"/>
        </w:numPr>
        <w:jc w:val="both"/>
        <w:rPr>
          <w:rFonts w:ascii="Calibri" w:hAnsi="Calibri" w:cs="Calibri"/>
          <w:sz w:val="22"/>
          <w:szCs w:val="22"/>
        </w:rPr>
      </w:pPr>
      <w:r w:rsidRPr="00A16AC9">
        <w:rPr>
          <w:rFonts w:ascii="Calibri" w:hAnsi="Calibri" w:cs="Calibri"/>
          <w:sz w:val="22"/>
          <w:szCs w:val="22"/>
        </w:rPr>
        <w:t>Cuando las proposiciones técnica y económica no cuenten con firma original autógrafa del representante o apoderado legal acreditado.</w:t>
      </w:r>
    </w:p>
    <w:p w:rsidR="006C4A4A" w:rsidRPr="00A16AC9" w:rsidRDefault="006C4A4A" w:rsidP="006C4A4A">
      <w:pPr>
        <w:pStyle w:val="Prrafodelista"/>
        <w:rPr>
          <w:rFonts w:ascii="Calibri" w:hAnsi="Calibri" w:cs="Calibri"/>
          <w:sz w:val="22"/>
          <w:szCs w:val="22"/>
        </w:rPr>
      </w:pPr>
    </w:p>
    <w:p w:rsidR="006C4A4A" w:rsidRPr="00A16AC9" w:rsidRDefault="006C4A4A" w:rsidP="005A3B3E">
      <w:pPr>
        <w:numPr>
          <w:ilvl w:val="0"/>
          <w:numId w:val="5"/>
        </w:numPr>
        <w:jc w:val="both"/>
        <w:rPr>
          <w:rFonts w:ascii="Calibri" w:hAnsi="Calibri" w:cs="Calibri"/>
          <w:sz w:val="22"/>
          <w:szCs w:val="22"/>
        </w:rPr>
      </w:pPr>
      <w:r w:rsidRPr="00A16AC9">
        <w:rPr>
          <w:rFonts w:ascii="Calibri" w:hAnsi="Calibri" w:cs="Calibri"/>
          <w:sz w:val="22"/>
          <w:szCs w:val="22"/>
        </w:rPr>
        <w:t>Si la propuesta económica presentada resulta precio no aceptable en los términos de la Ley y su Reglamento, se desechará su propuesta.</w:t>
      </w:r>
    </w:p>
    <w:p w:rsidR="006C4A4A" w:rsidRPr="00A16AC9" w:rsidRDefault="006C4A4A" w:rsidP="006C4A4A">
      <w:pPr>
        <w:pStyle w:val="Prrafodelista"/>
        <w:rPr>
          <w:rFonts w:ascii="Calibri" w:hAnsi="Calibri" w:cs="Calibri"/>
          <w:sz w:val="22"/>
          <w:szCs w:val="22"/>
        </w:rPr>
      </w:pPr>
    </w:p>
    <w:p w:rsidR="006C4A4A" w:rsidRPr="00A16AC9" w:rsidRDefault="006C4A4A" w:rsidP="005A3B3E">
      <w:pPr>
        <w:numPr>
          <w:ilvl w:val="0"/>
          <w:numId w:val="5"/>
        </w:numPr>
        <w:jc w:val="both"/>
        <w:rPr>
          <w:rFonts w:ascii="Calibri" w:hAnsi="Calibri" w:cs="Calibri"/>
          <w:sz w:val="22"/>
          <w:szCs w:val="22"/>
        </w:rPr>
      </w:pPr>
      <w:r w:rsidRPr="00A16AC9">
        <w:rPr>
          <w:rFonts w:ascii="Calibri" w:hAnsi="Calibri" w:cs="Calibri"/>
          <w:sz w:val="22"/>
          <w:szCs w:val="22"/>
        </w:rPr>
        <w:t>Cuando los documentos presentados por los licitantes no sean legibles imposibilitando el análisis integral de la propuesta.</w:t>
      </w:r>
    </w:p>
    <w:p w:rsidR="006C4A4A" w:rsidRPr="00A16AC9" w:rsidRDefault="006C4A4A" w:rsidP="006C4A4A">
      <w:pPr>
        <w:ind w:left="567" w:right="-1"/>
        <w:jc w:val="both"/>
        <w:rPr>
          <w:rFonts w:ascii="Calibri" w:hAnsi="Calibri" w:cs="Arial"/>
          <w:sz w:val="22"/>
          <w:szCs w:val="22"/>
        </w:rPr>
      </w:pPr>
    </w:p>
    <w:p w:rsidR="006C4A4A" w:rsidRPr="00A16AC9" w:rsidRDefault="006C4A4A" w:rsidP="005A3B3E">
      <w:pPr>
        <w:numPr>
          <w:ilvl w:val="0"/>
          <w:numId w:val="5"/>
        </w:numPr>
        <w:jc w:val="both"/>
        <w:rPr>
          <w:rFonts w:ascii="Calibri" w:hAnsi="Calibri" w:cs="Arial"/>
          <w:sz w:val="22"/>
          <w:szCs w:val="20"/>
        </w:rPr>
      </w:pPr>
      <w:r w:rsidRPr="00A16AC9">
        <w:rPr>
          <w:rFonts w:ascii="Calibri" w:hAnsi="Calibri" w:cs="Arial"/>
          <w:sz w:val="22"/>
          <w:szCs w:val="20"/>
        </w:rPr>
        <w:t>Si en su propuesta presenta datos contradictorios entre sí y si no acredita todas las características solicitadas en la documentación técnica.</w:t>
      </w:r>
    </w:p>
    <w:p w:rsidR="006C4A4A" w:rsidRPr="00A16AC9" w:rsidRDefault="006C4A4A" w:rsidP="006C4A4A">
      <w:pPr>
        <w:pStyle w:val="Prrafodelista"/>
        <w:rPr>
          <w:rFonts w:ascii="Calibri" w:hAnsi="Calibri" w:cs="Arial"/>
          <w:sz w:val="22"/>
          <w:szCs w:val="20"/>
        </w:rPr>
      </w:pPr>
    </w:p>
    <w:p w:rsidR="006C4A4A" w:rsidRPr="00A16AC9" w:rsidRDefault="006C4A4A" w:rsidP="005A3B3E">
      <w:pPr>
        <w:numPr>
          <w:ilvl w:val="0"/>
          <w:numId w:val="5"/>
        </w:numPr>
        <w:jc w:val="both"/>
        <w:rPr>
          <w:rFonts w:ascii="Calibri" w:hAnsi="Calibri" w:cs="Calibri"/>
          <w:sz w:val="22"/>
          <w:szCs w:val="22"/>
        </w:rPr>
      </w:pPr>
      <w:r w:rsidRPr="00A16AC9">
        <w:rPr>
          <w:rFonts w:ascii="Calibri" w:hAnsi="Calibri" w:cs="Calibri"/>
          <w:sz w:val="22"/>
          <w:szCs w:val="22"/>
        </w:rPr>
        <w:t xml:space="preserve">Que no cumpla con alguno de los requisitos o documentos obligatorios especificados en esta convocatoria, o los que se deriven de la(s) junta(s) de aclaraciones de la presente licitación. </w:t>
      </w:r>
    </w:p>
    <w:p w:rsidR="006C4A4A" w:rsidRPr="00A16AC9" w:rsidRDefault="006C4A4A" w:rsidP="006C4A4A">
      <w:pPr>
        <w:jc w:val="both"/>
        <w:rPr>
          <w:rFonts w:ascii="Calibri" w:hAnsi="Calibri" w:cs="Arial"/>
          <w:sz w:val="22"/>
          <w:szCs w:val="20"/>
        </w:rPr>
      </w:pPr>
    </w:p>
    <w:p w:rsidR="00796AA5" w:rsidRPr="00A16AC9" w:rsidRDefault="006C4A4A" w:rsidP="005A3B3E">
      <w:pPr>
        <w:numPr>
          <w:ilvl w:val="0"/>
          <w:numId w:val="5"/>
        </w:numPr>
        <w:jc w:val="both"/>
        <w:rPr>
          <w:rFonts w:ascii="Calibri" w:hAnsi="Calibri" w:cs="Arial"/>
          <w:sz w:val="22"/>
          <w:szCs w:val="20"/>
        </w:rPr>
      </w:pPr>
      <w:r w:rsidRPr="00A16AC9">
        <w:rPr>
          <w:rFonts w:ascii="Calibri" w:hAnsi="Calibri" w:cs="Arial"/>
          <w:sz w:val="22"/>
          <w:szCs w:val="20"/>
        </w:rPr>
        <w:t>Si en la oferta técnica se presentan diferentes opciones para una misma característica del servicio ofertado.</w:t>
      </w:r>
    </w:p>
    <w:p w:rsidR="00796AA5" w:rsidRPr="00A16AC9" w:rsidRDefault="00796AA5" w:rsidP="00796AA5">
      <w:pPr>
        <w:pStyle w:val="Prrafodelista"/>
        <w:rPr>
          <w:rFonts w:asciiTheme="majorHAnsi" w:hAnsiTheme="majorHAnsi" w:cstheme="majorHAnsi"/>
          <w:sz w:val="22"/>
          <w:szCs w:val="22"/>
        </w:rPr>
      </w:pPr>
    </w:p>
    <w:p w:rsidR="006C4A4A" w:rsidRPr="00A16AC9" w:rsidRDefault="00796AA5" w:rsidP="005A3B3E">
      <w:pPr>
        <w:numPr>
          <w:ilvl w:val="0"/>
          <w:numId w:val="5"/>
        </w:numPr>
        <w:jc w:val="both"/>
        <w:rPr>
          <w:rFonts w:ascii="Calibri" w:hAnsi="Calibri" w:cs="Arial"/>
          <w:sz w:val="22"/>
          <w:szCs w:val="20"/>
        </w:rPr>
      </w:pPr>
      <w:r w:rsidRPr="00A16AC9">
        <w:rPr>
          <w:rFonts w:asciiTheme="majorHAnsi" w:hAnsiTheme="majorHAnsi" w:cstheme="majorHAnsi"/>
          <w:sz w:val="22"/>
          <w:szCs w:val="22"/>
        </w:rPr>
        <w:t>Si no cotiza todos los conceptos solicitados en cada anexo</w:t>
      </w:r>
      <w:r w:rsidR="00121585" w:rsidRPr="00A16AC9">
        <w:rPr>
          <w:rFonts w:asciiTheme="majorHAnsi" w:hAnsiTheme="majorHAnsi" w:cstheme="majorHAnsi"/>
          <w:sz w:val="22"/>
          <w:szCs w:val="22"/>
        </w:rPr>
        <w:t xml:space="preserve"> (partida)</w:t>
      </w:r>
      <w:r w:rsidRPr="00A16AC9">
        <w:rPr>
          <w:rFonts w:asciiTheme="majorHAnsi" w:hAnsiTheme="majorHAnsi" w:cstheme="majorHAnsi"/>
          <w:sz w:val="22"/>
          <w:szCs w:val="22"/>
        </w:rPr>
        <w:t>.</w:t>
      </w:r>
    </w:p>
    <w:p w:rsidR="00796AA5" w:rsidRPr="00A16AC9" w:rsidRDefault="00796AA5" w:rsidP="00796AA5">
      <w:pPr>
        <w:jc w:val="both"/>
        <w:rPr>
          <w:rFonts w:ascii="Calibri" w:hAnsi="Calibri" w:cs="Arial"/>
          <w:sz w:val="22"/>
          <w:szCs w:val="20"/>
        </w:rPr>
      </w:pPr>
    </w:p>
    <w:p w:rsidR="006C4A4A" w:rsidRPr="00A16AC9" w:rsidRDefault="006C4A4A" w:rsidP="005A3B3E">
      <w:pPr>
        <w:pStyle w:val="Prrafodelista"/>
        <w:numPr>
          <w:ilvl w:val="0"/>
          <w:numId w:val="5"/>
        </w:numPr>
        <w:jc w:val="both"/>
        <w:rPr>
          <w:rFonts w:ascii="Calibri" w:hAnsi="Calibri" w:cs="Arial"/>
          <w:sz w:val="22"/>
          <w:szCs w:val="20"/>
        </w:rPr>
      </w:pPr>
      <w:r w:rsidRPr="00A16AC9">
        <w:rPr>
          <w:rFonts w:ascii="Calibri" w:hAnsi="Calibri" w:cs="Arial"/>
          <w:sz w:val="22"/>
          <w:szCs w:val="20"/>
        </w:rPr>
        <w:lastRenderedPageBreak/>
        <w:t>Cuando se presenten documentos en un idioma distinto al español y no se encuentre la traducción completa al español, acompañada de la apostilla correspondiente.</w:t>
      </w:r>
    </w:p>
    <w:p w:rsidR="00F260CF" w:rsidRPr="00A16AC9" w:rsidRDefault="00F260CF" w:rsidP="00F260CF">
      <w:pPr>
        <w:pStyle w:val="Prrafodelista"/>
        <w:rPr>
          <w:rFonts w:ascii="Calibri" w:hAnsi="Calibri" w:cs="Arial"/>
          <w:sz w:val="22"/>
          <w:szCs w:val="20"/>
        </w:rPr>
      </w:pPr>
    </w:p>
    <w:p w:rsidR="00F260CF" w:rsidRPr="00A16AC9" w:rsidRDefault="00F260CF" w:rsidP="00F260CF">
      <w:pPr>
        <w:numPr>
          <w:ilvl w:val="0"/>
          <w:numId w:val="5"/>
        </w:numPr>
        <w:jc w:val="both"/>
        <w:rPr>
          <w:rFonts w:ascii="Calibri" w:eastAsia="Calibri" w:hAnsi="Calibri" w:cs="Calibri"/>
          <w:sz w:val="22"/>
          <w:szCs w:val="22"/>
        </w:rPr>
      </w:pPr>
      <w:r w:rsidRPr="00A16AC9">
        <w:rPr>
          <w:rFonts w:ascii="Calibri" w:eastAsia="Calibri" w:hAnsi="Calibri" w:cs="Calibri"/>
          <w:sz w:val="22"/>
          <w:szCs w:val="22"/>
        </w:rPr>
        <w:t>En caso de que el código QR y Cadena digital no sea visible o legible en la Opinión del Cumplimiento de Obligaciones Fiscales expedida por el Servicio de Administración Tributaria (SAT) o no se puedan verificar, o bien, el resultado de la consulta arroje datos contradictorios a los contenidos en la opinión presentada.</w:t>
      </w:r>
    </w:p>
    <w:p w:rsidR="006C4A4A" w:rsidRPr="00A16AC9" w:rsidRDefault="006C4A4A" w:rsidP="006C4A4A">
      <w:pPr>
        <w:jc w:val="both"/>
        <w:rPr>
          <w:rFonts w:ascii="Calibri" w:hAnsi="Calibri" w:cs="Arial"/>
          <w:sz w:val="22"/>
          <w:szCs w:val="20"/>
        </w:rPr>
      </w:pPr>
    </w:p>
    <w:p w:rsidR="006C4A4A" w:rsidRPr="00A16AC9" w:rsidRDefault="006C4A4A" w:rsidP="005A3B3E">
      <w:pPr>
        <w:pStyle w:val="Ttulo3"/>
        <w:numPr>
          <w:ilvl w:val="0"/>
          <w:numId w:val="6"/>
        </w:numPr>
        <w:shd w:val="pct25" w:color="auto" w:fill="FFFFFF"/>
        <w:ind w:hanging="1364"/>
        <w:rPr>
          <w:rFonts w:ascii="Calibri" w:hAnsi="Calibri" w:cs="Calibri"/>
          <w:sz w:val="26"/>
          <w:szCs w:val="26"/>
        </w:rPr>
      </w:pPr>
      <w:r w:rsidRPr="00A16AC9">
        <w:rPr>
          <w:rFonts w:ascii="Calibri" w:hAnsi="Calibri" w:cs="Calibri"/>
          <w:sz w:val="26"/>
          <w:szCs w:val="26"/>
        </w:rPr>
        <w:t>Declaración de desierta</w:t>
      </w:r>
    </w:p>
    <w:p w:rsidR="006C4A4A" w:rsidRPr="00A16AC9" w:rsidRDefault="006C4A4A" w:rsidP="006C4A4A">
      <w:pPr>
        <w:spacing w:before="100" w:beforeAutospacing="1" w:after="100" w:afterAutospacing="1"/>
        <w:jc w:val="both"/>
        <w:rPr>
          <w:rFonts w:ascii="Times" w:hAnsi="Times"/>
          <w:sz w:val="20"/>
          <w:szCs w:val="20"/>
          <w:lang w:val="es-ES_tradnl"/>
        </w:rPr>
      </w:pPr>
      <w:r w:rsidRPr="00A16AC9">
        <w:rPr>
          <w:rFonts w:ascii="Calibri" w:hAnsi="Calibri"/>
          <w:sz w:val="22"/>
          <w:szCs w:val="22"/>
          <w:lang w:val="es-ES_tradnl"/>
        </w:rPr>
        <w:t>I.</w:t>
      </w:r>
      <w:r w:rsidRPr="00A16AC9">
        <w:rPr>
          <w:sz w:val="14"/>
          <w:szCs w:val="14"/>
          <w:lang w:val="es-ES_tradnl"/>
        </w:rPr>
        <w:t xml:space="preserve">    </w:t>
      </w:r>
      <w:r w:rsidRPr="00A16AC9">
        <w:rPr>
          <w:rFonts w:ascii="Calibri" w:hAnsi="Calibri"/>
          <w:sz w:val="22"/>
          <w:szCs w:val="22"/>
          <w:lang w:val="es-ES_tradnl"/>
        </w:rPr>
        <w:t>Se declarará desierta la licitación cuando se presenten los siguientes casos:</w:t>
      </w:r>
    </w:p>
    <w:p w:rsidR="006C4A4A" w:rsidRPr="00A16AC9" w:rsidRDefault="006C4A4A" w:rsidP="006C4A4A">
      <w:pPr>
        <w:spacing w:before="100" w:beforeAutospacing="1" w:after="100" w:afterAutospacing="1"/>
        <w:ind w:left="426"/>
        <w:jc w:val="both"/>
        <w:rPr>
          <w:rFonts w:ascii="Times" w:hAnsi="Times"/>
          <w:sz w:val="20"/>
          <w:szCs w:val="20"/>
          <w:lang w:val="es-ES_tradnl"/>
        </w:rPr>
      </w:pPr>
      <w:r w:rsidRPr="00A16AC9">
        <w:rPr>
          <w:rFonts w:ascii="Calibri" w:hAnsi="Calibri"/>
          <w:sz w:val="22"/>
          <w:szCs w:val="22"/>
        </w:rPr>
        <w:t>a)</w:t>
      </w:r>
      <w:r w:rsidRPr="00A16AC9">
        <w:rPr>
          <w:sz w:val="14"/>
          <w:szCs w:val="14"/>
        </w:rPr>
        <w:t xml:space="preserve">   </w:t>
      </w:r>
      <w:r w:rsidRPr="00A16AC9">
        <w:rPr>
          <w:rFonts w:ascii="Calibri" w:hAnsi="Calibri"/>
          <w:sz w:val="22"/>
          <w:szCs w:val="22"/>
        </w:rPr>
        <w:t>Cuando vencido el plazo para registro de proposiciones, ningún interesado se registre en el acto de presentación de aperturas de ofertas.</w:t>
      </w:r>
    </w:p>
    <w:p w:rsidR="008F3426" w:rsidRPr="00A16AC9" w:rsidRDefault="006C4A4A" w:rsidP="006C4A4A">
      <w:pPr>
        <w:spacing w:before="100" w:beforeAutospacing="1" w:after="100" w:afterAutospacing="1"/>
        <w:ind w:left="426"/>
        <w:jc w:val="both"/>
        <w:rPr>
          <w:rFonts w:ascii="Times" w:hAnsi="Times"/>
          <w:sz w:val="20"/>
          <w:szCs w:val="20"/>
          <w:lang w:val="es-ES_tradnl"/>
        </w:rPr>
      </w:pPr>
      <w:r w:rsidRPr="00A16AC9">
        <w:rPr>
          <w:rFonts w:ascii="Calibri" w:hAnsi="Calibri"/>
          <w:sz w:val="22"/>
          <w:szCs w:val="22"/>
        </w:rPr>
        <w:t>b)</w:t>
      </w:r>
      <w:r w:rsidRPr="00A16AC9">
        <w:rPr>
          <w:sz w:val="14"/>
          <w:szCs w:val="14"/>
        </w:rPr>
        <w:t>  </w:t>
      </w:r>
      <w:r w:rsidRPr="00A16AC9">
        <w:rPr>
          <w:rFonts w:ascii="Calibri" w:hAnsi="Calibri"/>
          <w:sz w:val="22"/>
          <w:szCs w:val="22"/>
        </w:rPr>
        <w:t xml:space="preserve">Si después del acto de presentación y apertura de ofertas no existe al menos una que reúna los requisitos y aspectos técnicos específicos establecidos en la convocatoria de la licitación, o cuando se acredite de manera fehaciente que los precios ofertados se determinen como precios no aceptables. </w:t>
      </w:r>
    </w:p>
    <w:p w:rsidR="006C4A4A" w:rsidRPr="00A16AC9" w:rsidRDefault="006C4A4A" w:rsidP="005A3B3E">
      <w:pPr>
        <w:pStyle w:val="Ttulo3"/>
        <w:numPr>
          <w:ilvl w:val="0"/>
          <w:numId w:val="6"/>
        </w:numPr>
        <w:shd w:val="pct25" w:color="auto" w:fill="FFFFFF"/>
        <w:ind w:hanging="1364"/>
        <w:rPr>
          <w:rFonts w:ascii="Calibri" w:hAnsi="Calibri" w:cs="Calibri"/>
          <w:sz w:val="26"/>
          <w:szCs w:val="26"/>
        </w:rPr>
      </w:pPr>
      <w:r w:rsidRPr="00A16AC9">
        <w:rPr>
          <w:rFonts w:ascii="Calibri" w:hAnsi="Calibri" w:cs="Calibri"/>
          <w:sz w:val="26"/>
          <w:szCs w:val="26"/>
        </w:rPr>
        <w:t>Condiciones</w:t>
      </w:r>
    </w:p>
    <w:p w:rsidR="006C4A4A" w:rsidRPr="00A16AC9" w:rsidRDefault="006C4A4A" w:rsidP="006C4A4A">
      <w:pPr>
        <w:rPr>
          <w:rFonts w:ascii="Calibri" w:hAnsi="Calibri"/>
          <w:sz w:val="22"/>
          <w:szCs w:val="20"/>
          <w:lang w:val="es-ES_tradnl"/>
        </w:rPr>
      </w:pPr>
    </w:p>
    <w:p w:rsidR="006C4A4A" w:rsidRPr="00A16AC9" w:rsidRDefault="006C4A4A" w:rsidP="005A3B3E">
      <w:pPr>
        <w:numPr>
          <w:ilvl w:val="0"/>
          <w:numId w:val="9"/>
        </w:numPr>
        <w:jc w:val="both"/>
        <w:rPr>
          <w:rFonts w:ascii="Calibri" w:hAnsi="Calibri" w:cs="Arial"/>
          <w:sz w:val="22"/>
          <w:szCs w:val="20"/>
        </w:rPr>
      </w:pPr>
      <w:r w:rsidRPr="00A16AC9">
        <w:rPr>
          <w:rFonts w:ascii="Calibri" w:hAnsi="Calibri" w:cs="Arial"/>
          <w:sz w:val="22"/>
          <w:szCs w:val="22"/>
        </w:rPr>
        <w:t>Los servicios ofertados deberán cumplir con las características y especificaciones técnicas, calidad y garantías solicitadas como requisitos de sus ofertas; así como las condiciones de la presentación de las mismas para fines de evaluación y adjudicación requeridas por el área solicitante de Gobierno del Estado, según las presentes bases y su anexo que refiere la descripción técnica correspondiente.</w:t>
      </w:r>
    </w:p>
    <w:p w:rsidR="006C4A4A" w:rsidRPr="00A16AC9" w:rsidRDefault="006C4A4A" w:rsidP="006C4A4A">
      <w:pPr>
        <w:ind w:left="567"/>
        <w:jc w:val="both"/>
        <w:rPr>
          <w:rFonts w:ascii="Calibri" w:hAnsi="Calibri" w:cs="Arial"/>
          <w:sz w:val="22"/>
          <w:szCs w:val="20"/>
        </w:rPr>
      </w:pPr>
    </w:p>
    <w:p w:rsidR="006C4A4A" w:rsidRPr="00A16AC9" w:rsidRDefault="006C4A4A" w:rsidP="005A3B3E">
      <w:pPr>
        <w:numPr>
          <w:ilvl w:val="0"/>
          <w:numId w:val="9"/>
        </w:numPr>
        <w:jc w:val="both"/>
        <w:rPr>
          <w:rFonts w:ascii="Calibri" w:hAnsi="Calibri" w:cs="Arial"/>
          <w:sz w:val="22"/>
          <w:szCs w:val="22"/>
        </w:rPr>
      </w:pPr>
      <w:r w:rsidRPr="00A16AC9">
        <w:rPr>
          <w:rFonts w:ascii="Calibri" w:hAnsi="Calibri" w:cs="Arial"/>
          <w:sz w:val="22"/>
          <w:szCs w:val="22"/>
        </w:rPr>
        <w:t xml:space="preserve">Para los insumos solicitados para la prestación del servicio de la presente licitación, se deberá considerar que las especificaciones solicitadas son requerimientos mínimos. </w:t>
      </w:r>
    </w:p>
    <w:p w:rsidR="006C4A4A" w:rsidRPr="00A16AC9" w:rsidRDefault="006C4A4A" w:rsidP="006C4A4A">
      <w:pPr>
        <w:pStyle w:val="Prrafodelista"/>
        <w:rPr>
          <w:rFonts w:ascii="Calibri" w:hAnsi="Calibri" w:cs="Arial"/>
          <w:sz w:val="22"/>
          <w:szCs w:val="22"/>
        </w:rPr>
      </w:pPr>
    </w:p>
    <w:p w:rsidR="006C4A4A" w:rsidRPr="00A16AC9" w:rsidRDefault="006C4A4A" w:rsidP="005A3B3E">
      <w:pPr>
        <w:numPr>
          <w:ilvl w:val="0"/>
          <w:numId w:val="9"/>
        </w:numPr>
        <w:jc w:val="both"/>
        <w:rPr>
          <w:rFonts w:ascii="Calibri" w:hAnsi="Calibri" w:cs="Arial"/>
          <w:sz w:val="22"/>
          <w:szCs w:val="22"/>
        </w:rPr>
      </w:pPr>
      <w:r w:rsidRPr="00A16AC9">
        <w:rPr>
          <w:rFonts w:ascii="Calibri" w:hAnsi="Calibri" w:cs="Calibri"/>
          <w:sz w:val="22"/>
          <w:szCs w:val="22"/>
        </w:rPr>
        <w:t>Con el fin de facilitar la revisión y evaluación posterior al Acto de Apertura, del contenido de la documentación que acompaña las proposiciones técnicas y económicas, es recomendable que los licitantes se aseguren en dicho acto de presentar la documentación preferentemente en apego a lo solicitado en cada uno de los sobres y al orden que guarda en los incisos respectivos.</w:t>
      </w:r>
    </w:p>
    <w:p w:rsidR="006C4A4A" w:rsidRPr="00A16AC9" w:rsidRDefault="006C4A4A" w:rsidP="006C4A4A">
      <w:pPr>
        <w:jc w:val="both"/>
        <w:rPr>
          <w:rFonts w:ascii="Calibri" w:hAnsi="Calibri" w:cs="Arial"/>
          <w:sz w:val="22"/>
          <w:szCs w:val="20"/>
        </w:rPr>
      </w:pPr>
    </w:p>
    <w:p w:rsidR="006C4A4A" w:rsidRPr="00A16AC9" w:rsidRDefault="006C4A4A" w:rsidP="005A3B3E">
      <w:pPr>
        <w:numPr>
          <w:ilvl w:val="0"/>
          <w:numId w:val="9"/>
        </w:numPr>
        <w:jc w:val="both"/>
        <w:rPr>
          <w:rFonts w:ascii="Calibri" w:hAnsi="Calibri" w:cs="Arial"/>
          <w:sz w:val="22"/>
          <w:szCs w:val="20"/>
        </w:rPr>
      </w:pPr>
      <w:r w:rsidRPr="00A16AC9">
        <w:rPr>
          <w:rFonts w:ascii="Calibri" w:hAnsi="Calibri" w:cs="Arial"/>
          <w:sz w:val="22"/>
          <w:szCs w:val="20"/>
        </w:rPr>
        <w:t>Las ofertas presentadas en ningún caso serán objeto de negociación ya que resultará ganador el licitante que el Comité determine, con base en el precio y el cumplimiento de las características de los bienes y requisitos solicitados en las presentes bases.</w:t>
      </w:r>
    </w:p>
    <w:p w:rsidR="006C4A4A" w:rsidRPr="00A16AC9" w:rsidRDefault="006C4A4A" w:rsidP="006C4A4A">
      <w:pPr>
        <w:pStyle w:val="Prrafodelista"/>
        <w:rPr>
          <w:rFonts w:ascii="Calibri" w:hAnsi="Calibri" w:cs="Arial"/>
          <w:sz w:val="22"/>
          <w:szCs w:val="20"/>
        </w:rPr>
      </w:pPr>
    </w:p>
    <w:p w:rsidR="006C4A4A" w:rsidRPr="00A16AC9" w:rsidRDefault="006C4A4A" w:rsidP="005A3B3E">
      <w:pPr>
        <w:numPr>
          <w:ilvl w:val="0"/>
          <w:numId w:val="9"/>
        </w:numPr>
        <w:jc w:val="both"/>
        <w:rPr>
          <w:rFonts w:ascii="Calibri" w:hAnsi="Calibri" w:cs="Calibri"/>
          <w:sz w:val="22"/>
          <w:szCs w:val="22"/>
        </w:rPr>
      </w:pPr>
      <w:r w:rsidRPr="00A16AC9">
        <w:rPr>
          <w:rFonts w:ascii="Calibri" w:hAnsi="Calibri" w:cs="Calibri"/>
          <w:sz w:val="22"/>
          <w:szCs w:val="22"/>
        </w:rPr>
        <w:lastRenderedPageBreak/>
        <w:t>Cuando existe presunción de falsedad en relación con la información presentada por algún licitante en su proposición y no es posible acreditar la veracidad de la misma, se comunicará al órgano interno de control que corresponda.</w:t>
      </w:r>
    </w:p>
    <w:p w:rsidR="006C4A4A" w:rsidRPr="00A16AC9" w:rsidRDefault="006C4A4A" w:rsidP="006C4A4A">
      <w:pPr>
        <w:pStyle w:val="Prrafodelista"/>
        <w:rPr>
          <w:rFonts w:ascii="Calibri" w:hAnsi="Calibri" w:cs="Calibri"/>
          <w:sz w:val="22"/>
          <w:szCs w:val="22"/>
        </w:rPr>
      </w:pPr>
    </w:p>
    <w:p w:rsidR="006C4A4A" w:rsidRPr="00A16AC9" w:rsidRDefault="006C4A4A" w:rsidP="005A3B3E">
      <w:pPr>
        <w:numPr>
          <w:ilvl w:val="0"/>
          <w:numId w:val="9"/>
        </w:numPr>
        <w:jc w:val="both"/>
        <w:rPr>
          <w:rFonts w:ascii="Calibri" w:hAnsi="Calibri" w:cs="Arial"/>
          <w:sz w:val="22"/>
          <w:szCs w:val="22"/>
        </w:rPr>
      </w:pPr>
      <w:r w:rsidRPr="00A16AC9">
        <w:rPr>
          <w:rFonts w:ascii="Calibri" w:hAnsi="Calibri" w:cs="Arial"/>
          <w:sz w:val="22"/>
          <w:szCs w:val="22"/>
        </w:rPr>
        <w:t>La adjudicación de la presente licitación será por partida</w:t>
      </w:r>
      <w:r w:rsidR="006A7F78" w:rsidRPr="00A16AC9">
        <w:rPr>
          <w:rFonts w:ascii="Calibri" w:hAnsi="Calibri" w:cs="Arial"/>
          <w:sz w:val="22"/>
          <w:szCs w:val="22"/>
        </w:rPr>
        <w:t xml:space="preserve"> (Anexo)</w:t>
      </w:r>
      <w:r w:rsidRPr="00A16AC9">
        <w:rPr>
          <w:rFonts w:ascii="Calibri" w:hAnsi="Calibri" w:cs="Arial"/>
          <w:sz w:val="22"/>
          <w:szCs w:val="22"/>
        </w:rPr>
        <w:t>.</w:t>
      </w:r>
    </w:p>
    <w:p w:rsidR="00FC2AE1" w:rsidRPr="00A16AC9" w:rsidRDefault="00FC2AE1" w:rsidP="00E242B1">
      <w:pPr>
        <w:rPr>
          <w:rFonts w:ascii="Calibri" w:hAnsi="Calibri" w:cs="Arial"/>
          <w:sz w:val="22"/>
          <w:szCs w:val="20"/>
        </w:rPr>
      </w:pPr>
    </w:p>
    <w:p w:rsidR="006C4A4A" w:rsidRPr="00A16AC9" w:rsidRDefault="006C4A4A" w:rsidP="00FC2AE1">
      <w:pPr>
        <w:numPr>
          <w:ilvl w:val="0"/>
          <w:numId w:val="9"/>
        </w:numPr>
        <w:jc w:val="both"/>
        <w:rPr>
          <w:rFonts w:ascii="Calibri" w:hAnsi="Calibri" w:cs="Arial"/>
          <w:sz w:val="22"/>
          <w:szCs w:val="20"/>
        </w:rPr>
      </w:pPr>
      <w:r w:rsidRPr="00A16AC9">
        <w:rPr>
          <w:rFonts w:ascii="Calibri" w:hAnsi="Calibri" w:cs="Arial"/>
          <w:sz w:val="22"/>
          <w:szCs w:val="20"/>
        </w:rPr>
        <w:t xml:space="preserve">Para la determinación de las adjudicaciones </w:t>
      </w:r>
      <w:r w:rsidRPr="00A16AC9">
        <w:rPr>
          <w:rFonts w:ascii="Calibri" w:hAnsi="Calibri" w:cs="Arial"/>
          <w:b/>
          <w:sz w:val="22"/>
          <w:szCs w:val="20"/>
        </w:rPr>
        <w:t xml:space="preserve">se utilizará el criterio </w:t>
      </w:r>
      <w:r w:rsidR="003E1B98" w:rsidRPr="00A16AC9">
        <w:rPr>
          <w:rFonts w:ascii="Calibri" w:hAnsi="Calibri" w:cs="Arial"/>
          <w:b/>
          <w:sz w:val="22"/>
          <w:szCs w:val="20"/>
        </w:rPr>
        <w:t>binario</w:t>
      </w:r>
      <w:r w:rsidRPr="00A16AC9">
        <w:rPr>
          <w:rFonts w:ascii="Calibri" w:hAnsi="Calibri" w:cs="Arial"/>
          <w:sz w:val="22"/>
          <w:szCs w:val="20"/>
        </w:rPr>
        <w:t>, en apego al artículo 36 de la Ley de Adquisiciones, Arrendamientos y Servicios del Sector Público.</w:t>
      </w:r>
    </w:p>
    <w:p w:rsidR="006C4A4A" w:rsidRPr="00A16AC9" w:rsidRDefault="006C4A4A" w:rsidP="006C4A4A">
      <w:pPr>
        <w:jc w:val="both"/>
        <w:rPr>
          <w:rFonts w:ascii="Calibri" w:hAnsi="Calibri" w:cs="Arial"/>
          <w:sz w:val="22"/>
          <w:szCs w:val="20"/>
        </w:rPr>
      </w:pPr>
    </w:p>
    <w:p w:rsidR="006C4A4A" w:rsidRPr="00A16AC9" w:rsidRDefault="006C4A4A" w:rsidP="005A3B3E">
      <w:pPr>
        <w:numPr>
          <w:ilvl w:val="0"/>
          <w:numId w:val="9"/>
        </w:numPr>
        <w:jc w:val="both"/>
        <w:rPr>
          <w:rFonts w:ascii="Calibri" w:hAnsi="Calibri" w:cs="Arial"/>
          <w:sz w:val="22"/>
          <w:szCs w:val="22"/>
        </w:rPr>
      </w:pPr>
      <w:r w:rsidRPr="00A16AC9">
        <w:rPr>
          <w:rFonts w:ascii="Calibri" w:hAnsi="Calibri" w:cs="Arial"/>
          <w:sz w:val="22"/>
          <w:szCs w:val="22"/>
        </w:rPr>
        <w:t xml:space="preserve">El Comité podrá adjudicar </w:t>
      </w:r>
      <w:r w:rsidR="006A7F78" w:rsidRPr="00A16AC9">
        <w:rPr>
          <w:rFonts w:ascii="Calibri" w:hAnsi="Calibri" w:cs="Arial"/>
          <w:sz w:val="22"/>
          <w:szCs w:val="22"/>
        </w:rPr>
        <w:t xml:space="preserve">una partida (Anexo) </w:t>
      </w:r>
      <w:r w:rsidRPr="00A16AC9">
        <w:rPr>
          <w:rFonts w:ascii="Calibri" w:hAnsi="Calibri" w:cs="Arial"/>
          <w:sz w:val="22"/>
          <w:szCs w:val="22"/>
        </w:rPr>
        <w:t>si de la evaluación de las ofertas que se haga en el fallo respectivo, se desprende que al menos una cumple con los requisitos y aspectos técnicos solicitados.</w:t>
      </w:r>
    </w:p>
    <w:p w:rsidR="006C4A4A" w:rsidRPr="00A16AC9" w:rsidRDefault="006C4A4A" w:rsidP="006C4A4A">
      <w:pPr>
        <w:jc w:val="both"/>
        <w:rPr>
          <w:rFonts w:ascii="Calibri" w:hAnsi="Calibri" w:cs="Arial"/>
          <w:sz w:val="22"/>
          <w:szCs w:val="20"/>
        </w:rPr>
      </w:pPr>
    </w:p>
    <w:p w:rsidR="006C4A4A" w:rsidRPr="00A16AC9" w:rsidRDefault="006C4A4A" w:rsidP="005A3B3E">
      <w:pPr>
        <w:numPr>
          <w:ilvl w:val="0"/>
          <w:numId w:val="9"/>
        </w:numPr>
        <w:jc w:val="both"/>
        <w:rPr>
          <w:rFonts w:ascii="Calibri" w:hAnsi="Calibri" w:cs="Arial"/>
          <w:sz w:val="22"/>
          <w:szCs w:val="20"/>
        </w:rPr>
      </w:pPr>
      <w:r w:rsidRPr="00A16AC9">
        <w:rPr>
          <w:rFonts w:ascii="Calibri" w:hAnsi="Calibri" w:cs="Arial"/>
          <w:sz w:val="22"/>
          <w:szCs w:val="20"/>
        </w:rPr>
        <w:t xml:space="preserve">En caso de empate la adjudicación atenderá a los supuestos previstos en los artículos 36 BIS penúltimo y último párrafo de la Ley, y 54 de su Reglamento. </w:t>
      </w:r>
    </w:p>
    <w:p w:rsidR="006C4A4A" w:rsidRPr="00A16AC9" w:rsidRDefault="006C4A4A" w:rsidP="006C4A4A">
      <w:pPr>
        <w:ind w:left="567"/>
        <w:jc w:val="both"/>
        <w:rPr>
          <w:rFonts w:ascii="Calibri" w:hAnsi="Calibri" w:cs="Arial"/>
          <w:sz w:val="22"/>
          <w:szCs w:val="20"/>
        </w:rPr>
      </w:pPr>
    </w:p>
    <w:p w:rsidR="006C4A4A" w:rsidRPr="00A16AC9" w:rsidRDefault="006C4A4A" w:rsidP="005A3B3E">
      <w:pPr>
        <w:numPr>
          <w:ilvl w:val="0"/>
          <w:numId w:val="9"/>
        </w:numPr>
        <w:jc w:val="both"/>
        <w:rPr>
          <w:rFonts w:ascii="Calibri" w:hAnsi="Calibri" w:cs="Arial"/>
          <w:sz w:val="22"/>
          <w:szCs w:val="20"/>
        </w:rPr>
      </w:pPr>
      <w:r w:rsidRPr="00A16AC9">
        <w:rPr>
          <w:rFonts w:ascii="Calibri" w:hAnsi="Calibri" w:cs="Arial"/>
          <w:sz w:val="22"/>
          <w:szCs w:val="20"/>
        </w:rPr>
        <w:t>Con la presentación de las ofertas, el licitante otorga su aceptación plena a los requisitos y lineamientos establecidos en las bases de la presente licitación; así como también se sujeta a lo dispuesto en la Ley y su Reglamento.</w:t>
      </w:r>
    </w:p>
    <w:p w:rsidR="006C4A4A" w:rsidRPr="00A16AC9" w:rsidRDefault="006C4A4A" w:rsidP="006C4A4A">
      <w:pPr>
        <w:pStyle w:val="Prrafodelista"/>
        <w:rPr>
          <w:rFonts w:ascii="Calibri" w:hAnsi="Calibri" w:cs="Arial"/>
          <w:sz w:val="22"/>
          <w:szCs w:val="20"/>
        </w:rPr>
      </w:pPr>
    </w:p>
    <w:p w:rsidR="006C4A4A" w:rsidRPr="00A16AC9" w:rsidRDefault="006C4A4A" w:rsidP="005A3B3E">
      <w:pPr>
        <w:numPr>
          <w:ilvl w:val="0"/>
          <w:numId w:val="9"/>
        </w:numPr>
        <w:jc w:val="both"/>
        <w:rPr>
          <w:rFonts w:ascii="Calibri" w:hAnsi="Calibri" w:cs="Calibri"/>
          <w:sz w:val="22"/>
          <w:szCs w:val="22"/>
        </w:rPr>
      </w:pPr>
      <w:r w:rsidRPr="00A16AC9">
        <w:rPr>
          <w:rFonts w:ascii="Calibri" w:hAnsi="Calibri" w:cs="Calibri"/>
          <w:sz w:val="22"/>
          <w:szCs w:val="22"/>
        </w:rPr>
        <w:t>En caso de que se presente un error de cálculo en las proposiciones presentadas, sólo habrá lugar a su rectificación por parte de la convocante, cuando la corrección no implique la modificación de precios unitarios. En caso de discrepancia entre las cantidades escritas con letra y con número, prevalecerá la cantidad con letra, por lo que de presentarse errores en las cantidades o volúmenes ofertados, éstos podrán corregirse.</w:t>
      </w:r>
    </w:p>
    <w:p w:rsidR="006C4A4A" w:rsidRPr="00A16AC9" w:rsidRDefault="006C4A4A" w:rsidP="006C4A4A">
      <w:pPr>
        <w:jc w:val="both"/>
        <w:rPr>
          <w:rFonts w:ascii="Calibri" w:hAnsi="Calibri" w:cs="Arial"/>
          <w:sz w:val="22"/>
          <w:szCs w:val="20"/>
        </w:rPr>
      </w:pPr>
    </w:p>
    <w:p w:rsidR="00796AA5" w:rsidRPr="00A16AC9" w:rsidRDefault="00796AA5" w:rsidP="005A3B3E">
      <w:pPr>
        <w:numPr>
          <w:ilvl w:val="0"/>
          <w:numId w:val="9"/>
        </w:numPr>
        <w:jc w:val="both"/>
        <w:rPr>
          <w:rFonts w:ascii="Calibri" w:hAnsi="Calibri" w:cs="Calibri"/>
          <w:sz w:val="22"/>
          <w:szCs w:val="22"/>
        </w:rPr>
      </w:pPr>
      <w:r w:rsidRPr="00A16AC9">
        <w:rPr>
          <w:rFonts w:ascii="Calibri" w:hAnsi="Calibri" w:cs="Calibri"/>
          <w:sz w:val="22"/>
          <w:szCs w:val="22"/>
        </w:rPr>
        <w:t>Los pagos se realizarán de forma mensual, dentro de los 20 días hábiles posteriores a la fecha de recepción del comprobante fiscal (CFDI) y su representación impresa, cumpliendo con los requisitos fiscales correspondientes, previa entrega de los bienes y servicios recibidos a entera satisfacción; en la Dirección de Recursos Materiales y Servicios Generales del ISAPEG. Dichos comprobantes deberán consignar la recepción de los bienes y servicios mediante sello y firma autorizada por parte de las unidades médicas por el personal especificado; salvo el supuesto en el que el licitante cometa alguna de las infracciones establecidas en la Ley, en cuyo caso el pago se efectuará una vez que se concluya con los procedimientos y aplicación de sanciones respectivas.</w:t>
      </w:r>
    </w:p>
    <w:p w:rsidR="00796AA5" w:rsidRPr="00A16AC9" w:rsidRDefault="00796AA5" w:rsidP="00796AA5">
      <w:pPr>
        <w:jc w:val="both"/>
        <w:rPr>
          <w:rFonts w:asciiTheme="majorHAnsi" w:hAnsiTheme="majorHAnsi" w:cstheme="majorHAnsi"/>
          <w:sz w:val="22"/>
          <w:szCs w:val="22"/>
        </w:rPr>
      </w:pPr>
    </w:p>
    <w:p w:rsidR="00796AA5" w:rsidRPr="00A16AC9" w:rsidRDefault="00796AA5" w:rsidP="00796AA5">
      <w:pPr>
        <w:ind w:left="567"/>
        <w:jc w:val="both"/>
        <w:rPr>
          <w:rFonts w:asciiTheme="majorHAnsi" w:hAnsiTheme="majorHAnsi" w:cstheme="majorHAnsi"/>
          <w:sz w:val="22"/>
          <w:szCs w:val="22"/>
        </w:rPr>
      </w:pPr>
      <w:r w:rsidRPr="00A16AC9">
        <w:rPr>
          <w:rFonts w:asciiTheme="majorHAnsi" w:hAnsiTheme="majorHAnsi" w:cstheme="majorHAnsi"/>
          <w:sz w:val="22"/>
          <w:szCs w:val="22"/>
        </w:rPr>
        <w:t>Los datos de facturación son</w:t>
      </w:r>
      <w:r w:rsidRPr="00A16AC9">
        <w:rPr>
          <w:rFonts w:asciiTheme="majorHAnsi" w:hAnsiTheme="majorHAnsi" w:cstheme="majorHAnsi"/>
          <w:b/>
          <w:color w:val="000000"/>
          <w:sz w:val="22"/>
          <w:szCs w:val="22"/>
        </w:rPr>
        <w:t xml:space="preserve">: </w:t>
      </w:r>
      <w:r w:rsidRPr="00A16AC9">
        <w:rPr>
          <w:rFonts w:asciiTheme="majorHAnsi" w:hAnsiTheme="majorHAnsi" w:cstheme="majorHAnsi"/>
          <w:b/>
          <w:color w:val="000000"/>
          <w:sz w:val="22"/>
          <w:szCs w:val="22"/>
          <w:lang w:val="es-MX" w:eastAsia="es-ES_tradnl"/>
        </w:rPr>
        <w:t xml:space="preserve">Instituto de Salud Pública del Estado de Guanajuato con domicilio fiscal: </w:t>
      </w:r>
      <w:proofErr w:type="spellStart"/>
      <w:r w:rsidRPr="00A16AC9">
        <w:rPr>
          <w:rFonts w:asciiTheme="majorHAnsi" w:hAnsiTheme="majorHAnsi" w:cstheme="majorHAnsi"/>
          <w:b/>
          <w:color w:val="000000"/>
          <w:sz w:val="22"/>
          <w:szCs w:val="22"/>
          <w:lang w:val="es-MX" w:eastAsia="es-ES_tradnl"/>
        </w:rPr>
        <w:t>Tamazuca</w:t>
      </w:r>
      <w:proofErr w:type="spellEnd"/>
      <w:r w:rsidRPr="00A16AC9">
        <w:rPr>
          <w:rFonts w:asciiTheme="majorHAnsi" w:hAnsiTheme="majorHAnsi" w:cstheme="majorHAnsi"/>
          <w:b/>
          <w:color w:val="000000"/>
          <w:sz w:val="22"/>
          <w:szCs w:val="22"/>
          <w:lang w:val="es-MX" w:eastAsia="es-ES_tradnl"/>
        </w:rPr>
        <w:t xml:space="preserve"> # 4, Zona Centro, Guanajuato, Gto., C.P. 36000, RFC: ISP961122JV5</w:t>
      </w:r>
    </w:p>
    <w:p w:rsidR="006C4A4A" w:rsidRPr="00A16AC9" w:rsidRDefault="006C4A4A" w:rsidP="006C4A4A">
      <w:pPr>
        <w:pStyle w:val="Prrafodelista"/>
        <w:rPr>
          <w:rFonts w:ascii="Calibri" w:hAnsi="Calibri" w:cs="Calibri"/>
          <w:sz w:val="22"/>
          <w:szCs w:val="22"/>
        </w:rPr>
      </w:pPr>
    </w:p>
    <w:p w:rsidR="006C4A4A" w:rsidRPr="00A16AC9" w:rsidRDefault="006C4A4A" w:rsidP="006C4A4A">
      <w:pPr>
        <w:ind w:left="567"/>
        <w:jc w:val="both"/>
        <w:rPr>
          <w:rFonts w:ascii="Calibri" w:hAnsi="Calibri" w:cs="Calibri"/>
          <w:sz w:val="22"/>
          <w:szCs w:val="22"/>
        </w:rPr>
      </w:pPr>
      <w:r w:rsidRPr="00A16AC9">
        <w:rPr>
          <w:rFonts w:ascii="Calibri" w:hAnsi="Calibri" w:cs="Calibri"/>
          <w:sz w:val="22"/>
          <w:szCs w:val="22"/>
        </w:rPr>
        <w:lastRenderedPageBreak/>
        <w:t xml:space="preserve">El pago, quedará condicionado, proporcionalmente, al pago que el </w:t>
      </w:r>
      <w:r w:rsidR="00403DDE">
        <w:rPr>
          <w:rFonts w:ascii="Calibri" w:hAnsi="Calibri" w:cs="Calibri"/>
          <w:sz w:val="22"/>
          <w:szCs w:val="22"/>
        </w:rPr>
        <w:t>proveedor</w:t>
      </w:r>
      <w:r w:rsidRPr="00A16AC9">
        <w:rPr>
          <w:rFonts w:ascii="Calibri" w:hAnsi="Calibri" w:cs="Calibri"/>
          <w:sz w:val="22"/>
          <w:szCs w:val="22"/>
        </w:rPr>
        <w:t xml:space="preserve"> deba efectuar por concepto de penas convencionales, en el entendido de que en el supuesto de que sea rescindido el CONTRATO, no procederá el cobro de dichas penalizaciones ni la contabilización de las mismas para hacer efectiva la garantía de cumplimiento</w:t>
      </w:r>
    </w:p>
    <w:p w:rsidR="006C4A4A" w:rsidRPr="00A16AC9" w:rsidRDefault="006C4A4A" w:rsidP="003E1B98">
      <w:pPr>
        <w:rPr>
          <w:rFonts w:ascii="Calibri" w:hAnsi="Calibri" w:cs="Arial"/>
          <w:b/>
          <w:sz w:val="22"/>
          <w:szCs w:val="22"/>
        </w:rPr>
      </w:pPr>
    </w:p>
    <w:p w:rsidR="006C4A4A" w:rsidRPr="00A16AC9" w:rsidRDefault="006C4A4A" w:rsidP="005A3B3E">
      <w:pPr>
        <w:numPr>
          <w:ilvl w:val="0"/>
          <w:numId w:val="9"/>
        </w:numPr>
        <w:jc w:val="both"/>
        <w:rPr>
          <w:rFonts w:ascii="Calibri" w:hAnsi="Calibri" w:cs="Arial"/>
          <w:sz w:val="22"/>
          <w:szCs w:val="20"/>
        </w:rPr>
      </w:pPr>
      <w:r w:rsidRPr="00A16AC9">
        <w:rPr>
          <w:rFonts w:ascii="Calibri" w:hAnsi="Calibri" w:cs="Arial"/>
          <w:sz w:val="22"/>
          <w:szCs w:val="20"/>
        </w:rPr>
        <w:t>Esta licitación se podrá ajustar al techo presupuestal dispuesto por el ISAPEG para la contratación de los servicios licitados con relación a los precios ofertados. La contratación solo abarca el ejercicio fiscal del 202</w:t>
      </w:r>
      <w:r w:rsidR="00C8508B" w:rsidRPr="00A16AC9">
        <w:rPr>
          <w:rFonts w:ascii="Calibri" w:hAnsi="Calibri" w:cs="Arial"/>
          <w:sz w:val="22"/>
          <w:szCs w:val="20"/>
        </w:rPr>
        <w:t>5</w:t>
      </w:r>
      <w:r w:rsidRPr="00A16AC9">
        <w:rPr>
          <w:rFonts w:ascii="Calibri" w:hAnsi="Calibri" w:cs="Arial"/>
          <w:sz w:val="22"/>
          <w:szCs w:val="20"/>
        </w:rPr>
        <w:t>.</w:t>
      </w:r>
    </w:p>
    <w:p w:rsidR="006C4A4A" w:rsidRPr="00A16AC9" w:rsidRDefault="006C4A4A" w:rsidP="006C4A4A">
      <w:pPr>
        <w:jc w:val="both"/>
        <w:rPr>
          <w:rFonts w:ascii="Calibri" w:hAnsi="Calibri" w:cs="Arial"/>
          <w:sz w:val="22"/>
          <w:szCs w:val="20"/>
        </w:rPr>
      </w:pPr>
    </w:p>
    <w:p w:rsidR="006C4A4A" w:rsidRPr="00A16AC9" w:rsidRDefault="006C4A4A" w:rsidP="005A3B3E">
      <w:pPr>
        <w:numPr>
          <w:ilvl w:val="0"/>
          <w:numId w:val="9"/>
        </w:numPr>
        <w:jc w:val="both"/>
        <w:rPr>
          <w:rFonts w:ascii="Calibri" w:hAnsi="Calibri" w:cs="Arial"/>
          <w:sz w:val="22"/>
          <w:szCs w:val="20"/>
        </w:rPr>
      </w:pPr>
      <w:r w:rsidRPr="00A16AC9">
        <w:rPr>
          <w:rFonts w:ascii="Calibri" w:hAnsi="Calibri" w:cs="Calibri"/>
          <w:sz w:val="22"/>
          <w:szCs w:val="22"/>
        </w:rPr>
        <w:t xml:space="preserve">Las penas convencionales se harán efectivas mediante deducción que efectúe el área solicitante al momento de realizar el pago respectivo al </w:t>
      </w:r>
      <w:r w:rsidR="00403DDE">
        <w:rPr>
          <w:rFonts w:ascii="Calibri" w:hAnsi="Calibri" w:cs="Calibri"/>
          <w:sz w:val="22"/>
          <w:szCs w:val="22"/>
        </w:rPr>
        <w:t>proveedor</w:t>
      </w:r>
      <w:r w:rsidRPr="00A16AC9">
        <w:rPr>
          <w:rFonts w:ascii="Calibri" w:hAnsi="Calibri" w:cs="Calibri"/>
          <w:sz w:val="22"/>
          <w:szCs w:val="22"/>
        </w:rPr>
        <w:t>.</w:t>
      </w:r>
    </w:p>
    <w:p w:rsidR="006C4A4A" w:rsidRPr="00A16AC9" w:rsidRDefault="006C4A4A" w:rsidP="006C4A4A">
      <w:pPr>
        <w:ind w:left="567"/>
        <w:jc w:val="both"/>
        <w:rPr>
          <w:rFonts w:ascii="Calibri" w:hAnsi="Calibri" w:cs="Arial"/>
          <w:sz w:val="22"/>
          <w:szCs w:val="20"/>
        </w:rPr>
      </w:pPr>
    </w:p>
    <w:p w:rsidR="006C4A4A" w:rsidRPr="00A16AC9" w:rsidRDefault="006C4A4A" w:rsidP="005A3B3E">
      <w:pPr>
        <w:numPr>
          <w:ilvl w:val="0"/>
          <w:numId w:val="9"/>
        </w:numPr>
        <w:jc w:val="both"/>
        <w:rPr>
          <w:rFonts w:ascii="Calibri" w:hAnsi="Calibri" w:cs="Arial"/>
          <w:sz w:val="22"/>
          <w:szCs w:val="20"/>
        </w:rPr>
      </w:pPr>
      <w:r w:rsidRPr="00A16AC9">
        <w:rPr>
          <w:rFonts w:ascii="Calibri" w:hAnsi="Calibri" w:cs="Arial"/>
          <w:sz w:val="22"/>
          <w:szCs w:val="20"/>
        </w:rPr>
        <w:t>El licitante adjudicado que incurran en las infracciones señaladas en los artículos 59 y 60 de la Ley, serán sancionados en lo previsto en ese artículo, sin perjuicio de las demás sanciones previstas en la misma.</w:t>
      </w:r>
    </w:p>
    <w:p w:rsidR="006C4A4A" w:rsidRPr="00A16AC9" w:rsidRDefault="006C4A4A" w:rsidP="00C8508B">
      <w:pPr>
        <w:rPr>
          <w:rFonts w:ascii="Calibri" w:hAnsi="Calibri" w:cs="Arial"/>
          <w:sz w:val="22"/>
          <w:szCs w:val="20"/>
        </w:rPr>
      </w:pPr>
    </w:p>
    <w:p w:rsidR="006C4A4A" w:rsidRPr="00A16AC9" w:rsidRDefault="006C4A4A" w:rsidP="005A3B3E">
      <w:pPr>
        <w:numPr>
          <w:ilvl w:val="0"/>
          <w:numId w:val="9"/>
        </w:numPr>
        <w:jc w:val="both"/>
        <w:rPr>
          <w:rFonts w:ascii="Calibri" w:hAnsi="Calibri" w:cs="Calibri"/>
          <w:sz w:val="22"/>
          <w:szCs w:val="22"/>
        </w:rPr>
      </w:pPr>
      <w:r w:rsidRPr="00A16AC9">
        <w:rPr>
          <w:rFonts w:ascii="Calibri" w:hAnsi="Calibri" w:cs="Calibri"/>
          <w:sz w:val="22"/>
          <w:szCs w:val="22"/>
        </w:rPr>
        <w:t xml:space="preserve">El modelo de contrato para la presente licitación está contenido en el </w:t>
      </w:r>
      <w:r w:rsidRPr="00A16AC9">
        <w:rPr>
          <w:rFonts w:ascii="Calibri" w:hAnsi="Calibri" w:cs="Calibri"/>
          <w:b/>
          <w:sz w:val="22"/>
          <w:szCs w:val="22"/>
        </w:rPr>
        <w:t xml:space="preserve">Anexo </w:t>
      </w:r>
      <w:r w:rsidR="003E1B98" w:rsidRPr="00A16AC9">
        <w:rPr>
          <w:rFonts w:ascii="Calibri" w:hAnsi="Calibri" w:cs="Calibri"/>
          <w:b/>
          <w:sz w:val="22"/>
          <w:szCs w:val="22"/>
        </w:rPr>
        <w:t>S</w:t>
      </w:r>
      <w:r w:rsidRPr="00A16AC9">
        <w:rPr>
          <w:rFonts w:ascii="Calibri" w:hAnsi="Calibri" w:cs="Calibri"/>
          <w:sz w:val="22"/>
          <w:szCs w:val="22"/>
        </w:rPr>
        <w:t>.</w:t>
      </w:r>
    </w:p>
    <w:p w:rsidR="006C4A4A" w:rsidRPr="00A16AC9" w:rsidRDefault="006C4A4A" w:rsidP="006C4A4A">
      <w:pPr>
        <w:rPr>
          <w:rFonts w:ascii="Calibri" w:hAnsi="Calibri" w:cs="Arial"/>
          <w:sz w:val="22"/>
          <w:szCs w:val="20"/>
        </w:rPr>
      </w:pPr>
    </w:p>
    <w:p w:rsidR="006C4A4A" w:rsidRPr="00A16AC9" w:rsidRDefault="006C4A4A" w:rsidP="005A3B3E">
      <w:pPr>
        <w:numPr>
          <w:ilvl w:val="0"/>
          <w:numId w:val="9"/>
        </w:numPr>
        <w:jc w:val="both"/>
        <w:rPr>
          <w:rFonts w:ascii="Calibri" w:hAnsi="Calibri" w:cs="Arial"/>
          <w:sz w:val="22"/>
          <w:szCs w:val="20"/>
        </w:rPr>
      </w:pPr>
      <w:r w:rsidRPr="00A16AC9">
        <w:rPr>
          <w:rFonts w:ascii="Calibri" w:hAnsi="Calibri" w:cs="Arial"/>
          <w:sz w:val="22"/>
          <w:szCs w:val="20"/>
        </w:rPr>
        <w:t>Las presentes bases no tienen costo.</w:t>
      </w:r>
      <w:r w:rsidRPr="00A16AC9">
        <w:rPr>
          <w:rFonts w:ascii="Calibri" w:hAnsi="Calibri" w:cs="Arial"/>
          <w:sz w:val="22"/>
          <w:szCs w:val="20"/>
        </w:rPr>
        <w:tab/>
      </w:r>
    </w:p>
    <w:p w:rsidR="006C4A4A" w:rsidRPr="00A16AC9" w:rsidRDefault="006C4A4A" w:rsidP="006C4A4A">
      <w:pPr>
        <w:pStyle w:val="Prrafodelista"/>
        <w:rPr>
          <w:rFonts w:ascii="Calibri" w:hAnsi="Calibri" w:cs="Arial"/>
          <w:sz w:val="22"/>
          <w:szCs w:val="20"/>
        </w:rPr>
      </w:pPr>
    </w:p>
    <w:p w:rsidR="006C4A4A" w:rsidRPr="00A16AC9" w:rsidRDefault="006C4A4A" w:rsidP="005A3B3E">
      <w:pPr>
        <w:numPr>
          <w:ilvl w:val="0"/>
          <w:numId w:val="9"/>
        </w:numPr>
        <w:jc w:val="both"/>
        <w:rPr>
          <w:rFonts w:ascii="Calibri" w:hAnsi="Calibri" w:cs="Arial"/>
          <w:sz w:val="22"/>
          <w:szCs w:val="20"/>
        </w:rPr>
      </w:pPr>
      <w:r w:rsidRPr="00A16AC9">
        <w:rPr>
          <w:rFonts w:ascii="Calibri" w:hAnsi="Calibri" w:cs="Arial"/>
          <w:sz w:val="22"/>
          <w:szCs w:val="20"/>
        </w:rPr>
        <w:t>La Convocante podrá realizar visitas a los licitantes para verificar la capacidad, disponibilidad y características del equipo disponible por la empresa para la prestación de los servicios, así como la veracidad de la información presentada. El licitante se obliga con su participación a otorgar todas las facilidades necesarias al personal de la Convocante para el desahogo de la evaluación.</w:t>
      </w:r>
    </w:p>
    <w:p w:rsidR="006C4A4A" w:rsidRPr="00A16AC9" w:rsidRDefault="006C4A4A" w:rsidP="006C4A4A">
      <w:pPr>
        <w:ind w:left="851"/>
        <w:jc w:val="both"/>
        <w:rPr>
          <w:rFonts w:ascii="Calibri" w:hAnsi="Calibri" w:cs="Arial"/>
          <w:sz w:val="22"/>
          <w:szCs w:val="20"/>
        </w:rPr>
      </w:pPr>
    </w:p>
    <w:p w:rsidR="00E242B1" w:rsidRPr="00A16AC9" w:rsidRDefault="00E242B1" w:rsidP="00E242B1">
      <w:pPr>
        <w:numPr>
          <w:ilvl w:val="0"/>
          <w:numId w:val="9"/>
        </w:numPr>
        <w:jc w:val="both"/>
        <w:rPr>
          <w:rFonts w:ascii="Calibri" w:hAnsi="Calibri" w:cs="Arial"/>
          <w:sz w:val="22"/>
          <w:szCs w:val="20"/>
        </w:rPr>
      </w:pPr>
      <w:r w:rsidRPr="00A16AC9">
        <w:rPr>
          <w:rFonts w:ascii="Calibri" w:hAnsi="Calibri" w:cs="Arial"/>
          <w:sz w:val="22"/>
          <w:szCs w:val="20"/>
        </w:rPr>
        <w:t>Podrá ser motivo de rescisión de contrato cuando el licitante incurra en cualquiera de las infracciones previstas en la Ley.</w:t>
      </w:r>
    </w:p>
    <w:p w:rsidR="00E242B1" w:rsidRPr="00A16AC9" w:rsidRDefault="00E242B1" w:rsidP="00E242B1">
      <w:pPr>
        <w:ind w:left="567"/>
        <w:jc w:val="both"/>
        <w:rPr>
          <w:rFonts w:ascii="Calibri" w:hAnsi="Calibri" w:cs="Arial"/>
          <w:sz w:val="22"/>
          <w:szCs w:val="20"/>
        </w:rPr>
      </w:pPr>
    </w:p>
    <w:p w:rsidR="006C4A4A" w:rsidRPr="00A16AC9" w:rsidRDefault="006C4A4A" w:rsidP="005A3B3E">
      <w:pPr>
        <w:numPr>
          <w:ilvl w:val="0"/>
          <w:numId w:val="9"/>
        </w:numPr>
        <w:jc w:val="both"/>
        <w:rPr>
          <w:rFonts w:ascii="Calibri" w:hAnsi="Calibri" w:cs="Arial"/>
          <w:sz w:val="22"/>
          <w:szCs w:val="20"/>
        </w:rPr>
      </w:pPr>
      <w:r w:rsidRPr="00A16AC9">
        <w:rPr>
          <w:rFonts w:ascii="Calibri" w:hAnsi="Calibri" w:cs="Arial"/>
          <w:sz w:val="22"/>
          <w:szCs w:val="20"/>
        </w:rPr>
        <w:t>Será causal de rescisión de contrato, el incumplimiento considerado y documentado por el ISAPEG como grave por presentar un peligro a la salud de los usuarios.</w:t>
      </w:r>
    </w:p>
    <w:p w:rsidR="006C4A4A" w:rsidRPr="00A16AC9" w:rsidRDefault="006C4A4A" w:rsidP="006C4A4A">
      <w:pPr>
        <w:pStyle w:val="Prrafodelista"/>
        <w:rPr>
          <w:rFonts w:ascii="Calibri" w:hAnsi="Calibri" w:cs="Arial"/>
          <w:sz w:val="22"/>
          <w:szCs w:val="20"/>
        </w:rPr>
      </w:pPr>
    </w:p>
    <w:p w:rsidR="006C4A4A" w:rsidRPr="00A16AC9" w:rsidRDefault="006C4A4A" w:rsidP="005A3B3E">
      <w:pPr>
        <w:numPr>
          <w:ilvl w:val="0"/>
          <w:numId w:val="9"/>
        </w:numPr>
        <w:jc w:val="both"/>
        <w:rPr>
          <w:rFonts w:ascii="Calibri" w:hAnsi="Calibri" w:cs="Arial"/>
          <w:sz w:val="22"/>
          <w:szCs w:val="20"/>
        </w:rPr>
      </w:pPr>
      <w:r w:rsidRPr="00A16AC9">
        <w:rPr>
          <w:rFonts w:ascii="Calibri" w:hAnsi="Calibri" w:cs="Arial"/>
          <w:sz w:val="22"/>
          <w:szCs w:val="20"/>
        </w:rPr>
        <w:t>Responsabilidades Laborales:</w:t>
      </w:r>
    </w:p>
    <w:p w:rsidR="006C4A4A" w:rsidRPr="00A16AC9" w:rsidRDefault="006C4A4A" w:rsidP="006C4A4A">
      <w:pPr>
        <w:ind w:left="851"/>
        <w:jc w:val="both"/>
        <w:rPr>
          <w:rFonts w:ascii="Calibri" w:hAnsi="Calibri" w:cs="Arial"/>
          <w:sz w:val="22"/>
          <w:szCs w:val="20"/>
        </w:rPr>
      </w:pPr>
    </w:p>
    <w:p w:rsidR="006C4A4A" w:rsidRPr="00A16AC9" w:rsidRDefault="006C4A4A" w:rsidP="006C4A4A">
      <w:pPr>
        <w:jc w:val="both"/>
        <w:rPr>
          <w:rFonts w:ascii="Calibri" w:hAnsi="Calibri" w:cs="Arial"/>
          <w:sz w:val="22"/>
          <w:szCs w:val="20"/>
        </w:rPr>
      </w:pPr>
      <w:r w:rsidRPr="00A16AC9">
        <w:rPr>
          <w:rFonts w:ascii="Calibri" w:hAnsi="Calibri" w:cs="Arial"/>
          <w:sz w:val="22"/>
          <w:szCs w:val="20"/>
        </w:rPr>
        <w:t xml:space="preserve">Se entiende que para efectos del cumplimiento de los contratos que se pudieran derivar del presente procedimiento licitatorio, los licitantes cuentan con el personal necesario, los materiales e instrumentos para ejecutar los servicios objeto del mismo. </w:t>
      </w:r>
    </w:p>
    <w:p w:rsidR="006C4A4A" w:rsidRPr="00A16AC9" w:rsidRDefault="006C4A4A" w:rsidP="006C4A4A">
      <w:pPr>
        <w:jc w:val="both"/>
        <w:rPr>
          <w:rFonts w:ascii="Calibri" w:hAnsi="Calibri" w:cs="Arial"/>
          <w:sz w:val="22"/>
          <w:szCs w:val="20"/>
        </w:rPr>
      </w:pPr>
    </w:p>
    <w:p w:rsidR="006C4A4A" w:rsidRPr="00A16AC9" w:rsidRDefault="006C4A4A" w:rsidP="006C4A4A">
      <w:pPr>
        <w:jc w:val="both"/>
        <w:rPr>
          <w:rFonts w:ascii="Calibri" w:hAnsi="Calibri" w:cs="Arial"/>
          <w:sz w:val="22"/>
          <w:szCs w:val="20"/>
        </w:rPr>
      </w:pPr>
      <w:r w:rsidRPr="00A16AC9">
        <w:rPr>
          <w:rFonts w:ascii="Calibri" w:hAnsi="Calibri" w:cs="Arial"/>
          <w:sz w:val="22"/>
          <w:szCs w:val="20"/>
        </w:rPr>
        <w:t xml:space="preserve">En tal virtud, los licitantes asumen la responsabilidad laboral y de seguridad social con sus trabajadores, de tal suerte que la relación obrero patronal, subsistirá sólo entre los licitantes y sus trabajadores, sin considerar al ISAPEG como patrón solidario o beneficiario de los servicios </w:t>
      </w:r>
      <w:r w:rsidRPr="00A16AC9">
        <w:rPr>
          <w:rFonts w:ascii="Calibri" w:hAnsi="Calibri" w:cs="Arial"/>
          <w:sz w:val="22"/>
          <w:szCs w:val="20"/>
        </w:rPr>
        <w:lastRenderedPageBreak/>
        <w:t>personales subordinados. En ésta tesitura, los licitantes deberán eximir al ISAPEG de cualquier responsabilidad laboral o de seguridad social para con sus trabajadores, obligándose los licitantes a transcribir el contenido de este apartado en los contratos individuales o colectivos de trabajo que al efecto celebre en cada caso concreto.</w:t>
      </w:r>
    </w:p>
    <w:p w:rsidR="006C4A4A" w:rsidRPr="00A16AC9" w:rsidRDefault="006C4A4A" w:rsidP="006C4A4A">
      <w:pPr>
        <w:jc w:val="both"/>
        <w:rPr>
          <w:rFonts w:ascii="Calibri" w:hAnsi="Calibri" w:cs="Arial"/>
          <w:sz w:val="22"/>
          <w:szCs w:val="20"/>
        </w:rPr>
      </w:pPr>
    </w:p>
    <w:p w:rsidR="006C4A4A" w:rsidRPr="00A16AC9" w:rsidRDefault="006C4A4A" w:rsidP="006C4A4A">
      <w:pPr>
        <w:jc w:val="both"/>
        <w:rPr>
          <w:rFonts w:ascii="Calibri" w:hAnsi="Calibri" w:cs="Arial"/>
          <w:sz w:val="22"/>
          <w:szCs w:val="20"/>
        </w:rPr>
      </w:pPr>
      <w:r w:rsidRPr="00A16AC9">
        <w:rPr>
          <w:rFonts w:ascii="Calibri" w:hAnsi="Calibri" w:cs="Arial"/>
          <w:sz w:val="22"/>
          <w:szCs w:val="20"/>
        </w:rPr>
        <w:t>Al no existir relación laboral entre el ISAPEG y los trabajadores de los licitantes que resulten con asignación, el personal directivo y administrativo del ISAPEG, se abstendrá de involucrarse en el manejo administrativo de la relación laboral, pero si podrá supervisar y evaluar el servicio. En todo caso, cualquier situación o problema que se suscite con el personal de los licitantes que resulten con adjudicación, se le comunicará al mismo para que proceda a lo conducente.</w:t>
      </w:r>
    </w:p>
    <w:p w:rsidR="006C4A4A" w:rsidRPr="00A16AC9" w:rsidRDefault="006C4A4A" w:rsidP="006C4A4A">
      <w:pPr>
        <w:jc w:val="both"/>
        <w:rPr>
          <w:rFonts w:ascii="Calibri" w:hAnsi="Calibri" w:cs="Arial"/>
          <w:sz w:val="22"/>
          <w:szCs w:val="20"/>
        </w:rPr>
      </w:pPr>
    </w:p>
    <w:p w:rsidR="006C4A4A" w:rsidRPr="00A16AC9" w:rsidRDefault="006C4A4A" w:rsidP="006C4A4A">
      <w:pPr>
        <w:jc w:val="both"/>
        <w:rPr>
          <w:rFonts w:ascii="Calibri" w:hAnsi="Calibri" w:cs="Arial"/>
          <w:sz w:val="22"/>
          <w:szCs w:val="20"/>
        </w:rPr>
      </w:pPr>
      <w:r w:rsidRPr="00A16AC9">
        <w:rPr>
          <w:rFonts w:ascii="Calibri" w:hAnsi="Calibri" w:cs="Arial"/>
          <w:sz w:val="22"/>
          <w:szCs w:val="20"/>
        </w:rPr>
        <w:t>Lo anterior deberá quedar debidamente pactado en el contrato respectivo.</w:t>
      </w:r>
    </w:p>
    <w:p w:rsidR="006C4A4A" w:rsidRPr="00A16AC9" w:rsidRDefault="006C4A4A" w:rsidP="006C4A4A">
      <w:pPr>
        <w:jc w:val="both"/>
        <w:rPr>
          <w:rFonts w:ascii="Calibri" w:hAnsi="Calibri" w:cs="Arial"/>
          <w:sz w:val="22"/>
          <w:szCs w:val="20"/>
        </w:rPr>
      </w:pPr>
    </w:p>
    <w:p w:rsidR="006C4A4A" w:rsidRPr="00A16AC9" w:rsidRDefault="006C4A4A" w:rsidP="005A3B3E">
      <w:pPr>
        <w:pStyle w:val="Ttulo3"/>
        <w:numPr>
          <w:ilvl w:val="0"/>
          <w:numId w:val="6"/>
        </w:numPr>
        <w:shd w:val="pct25" w:color="auto" w:fill="FFFFFF"/>
        <w:ind w:hanging="1364"/>
        <w:rPr>
          <w:rFonts w:ascii="Calibri" w:hAnsi="Calibri" w:cs="Calibri"/>
          <w:sz w:val="26"/>
          <w:szCs w:val="26"/>
        </w:rPr>
      </w:pPr>
      <w:r w:rsidRPr="00A16AC9">
        <w:rPr>
          <w:rFonts w:ascii="Calibri" w:hAnsi="Calibri" w:cs="Calibri"/>
          <w:sz w:val="26"/>
          <w:szCs w:val="26"/>
        </w:rPr>
        <w:t xml:space="preserve">Penas convencionales </w:t>
      </w:r>
      <w:r w:rsidR="001056C5">
        <w:rPr>
          <w:rFonts w:ascii="Calibri" w:hAnsi="Calibri" w:cs="Calibri"/>
          <w:sz w:val="26"/>
          <w:szCs w:val="26"/>
        </w:rPr>
        <w:t>y Deductivas</w:t>
      </w:r>
    </w:p>
    <w:p w:rsidR="006C4A4A" w:rsidRPr="00A16AC9" w:rsidRDefault="006C4A4A" w:rsidP="006C4A4A">
      <w:pPr>
        <w:jc w:val="both"/>
        <w:rPr>
          <w:rFonts w:ascii="Calibri" w:hAnsi="Calibri" w:cs="Calibri"/>
          <w:sz w:val="22"/>
          <w:szCs w:val="22"/>
        </w:rPr>
      </w:pPr>
    </w:p>
    <w:p w:rsidR="006C4A4A" w:rsidRPr="00A16AC9" w:rsidRDefault="006C4A4A" w:rsidP="006C4A4A">
      <w:pPr>
        <w:jc w:val="both"/>
        <w:rPr>
          <w:rFonts w:ascii="Calibri" w:hAnsi="Calibri" w:cs="Calibri"/>
          <w:sz w:val="22"/>
          <w:szCs w:val="22"/>
        </w:rPr>
      </w:pPr>
      <w:r w:rsidRPr="00A16AC9">
        <w:rPr>
          <w:rFonts w:ascii="Calibri" w:hAnsi="Calibri" w:cs="Calibri"/>
          <w:sz w:val="22"/>
          <w:szCs w:val="22"/>
        </w:rPr>
        <w:t xml:space="preserve">El licitante adjudicado en caso de incumplimiento en los plazos pactados en el contrato, se obliga a cubrir como pena convencional la cantidad que resulte de aplicar un 2% </w:t>
      </w:r>
      <w:r w:rsidR="004878E0" w:rsidRPr="00A16AC9">
        <w:rPr>
          <w:rFonts w:ascii="Calibri" w:eastAsia="Calibri" w:hAnsi="Calibri" w:cs="Calibri"/>
          <w:sz w:val="22"/>
          <w:szCs w:val="22"/>
        </w:rPr>
        <w:t xml:space="preserve">sobre el valor de los bienes y/o servicios no suministrados por cada semana y/o el porcentaje que corresponda por fracción de semana de atraso a partir de la fecha de vencimiento en los plazos pactados </w:t>
      </w:r>
      <w:r w:rsidRPr="00A16AC9">
        <w:rPr>
          <w:rFonts w:ascii="Calibri" w:hAnsi="Calibri" w:cs="Calibri"/>
          <w:sz w:val="22"/>
          <w:szCs w:val="22"/>
        </w:rPr>
        <w:t>y hasta su cabal cumplimiento, dicha pena será determinada, calculada y aplicada por el ISAPEG.</w:t>
      </w:r>
    </w:p>
    <w:p w:rsidR="006C4A4A" w:rsidRPr="00A16AC9" w:rsidRDefault="006C4A4A" w:rsidP="006C4A4A">
      <w:pPr>
        <w:jc w:val="both"/>
        <w:rPr>
          <w:rFonts w:ascii="Calibri" w:hAnsi="Calibri" w:cs="Calibri"/>
          <w:sz w:val="22"/>
          <w:szCs w:val="22"/>
        </w:rPr>
      </w:pPr>
    </w:p>
    <w:p w:rsidR="006C4A4A" w:rsidRPr="00A16AC9" w:rsidRDefault="006C4A4A" w:rsidP="006C4A4A">
      <w:pPr>
        <w:jc w:val="both"/>
        <w:rPr>
          <w:rFonts w:ascii="Calibri" w:hAnsi="Calibri" w:cs="Calibri"/>
          <w:sz w:val="22"/>
          <w:szCs w:val="22"/>
        </w:rPr>
      </w:pPr>
      <w:r w:rsidRPr="00A16AC9">
        <w:rPr>
          <w:rFonts w:ascii="Calibri" w:hAnsi="Calibri" w:cs="Calibri"/>
          <w:sz w:val="22"/>
          <w:szCs w:val="22"/>
        </w:rPr>
        <w:t>Cabe precisar que las penalizaciones se harán efectivas directamente de los saldos pendientes de pago a favor del licitante adjudicado, y en caso contrario, se harán efectivas de la garantía de cumplimiento otorgada; en el entendido que el monto total de las citadas sanciones no excederá la cuantía de la garantía de cumplimiento del contrato otorgada por el proveedor.</w:t>
      </w:r>
    </w:p>
    <w:p w:rsidR="006A7F78" w:rsidRPr="00A16AC9" w:rsidRDefault="006A7F78" w:rsidP="006C4A4A">
      <w:pPr>
        <w:jc w:val="both"/>
        <w:rPr>
          <w:rFonts w:ascii="Calibri" w:hAnsi="Calibri" w:cs="Calibri"/>
          <w:sz w:val="22"/>
          <w:szCs w:val="22"/>
        </w:rPr>
      </w:pPr>
    </w:p>
    <w:p w:rsidR="006A7F78" w:rsidRDefault="006A7F78" w:rsidP="006C4A4A">
      <w:pPr>
        <w:jc w:val="both"/>
        <w:rPr>
          <w:rFonts w:ascii="Calibri" w:hAnsi="Calibri" w:cs="Calibri"/>
          <w:sz w:val="22"/>
          <w:szCs w:val="22"/>
        </w:rPr>
      </w:pPr>
      <w:r w:rsidRPr="00A16AC9">
        <w:rPr>
          <w:rFonts w:ascii="Calibri" w:hAnsi="Calibri" w:cs="Calibri"/>
          <w:sz w:val="22"/>
          <w:szCs w:val="22"/>
        </w:rPr>
        <w:t xml:space="preserve">Dichas penas convencionales con independencia de lo señalado en el numeral 3. Dotación inicial de insumos y reposición durante el servicio del Anexo I. </w:t>
      </w:r>
    </w:p>
    <w:p w:rsidR="004C72D4" w:rsidRDefault="004C72D4" w:rsidP="006C4A4A">
      <w:pPr>
        <w:jc w:val="both"/>
        <w:rPr>
          <w:rFonts w:ascii="Calibri" w:hAnsi="Calibri" w:cs="Calibri"/>
          <w:sz w:val="22"/>
          <w:szCs w:val="22"/>
        </w:rPr>
      </w:pPr>
    </w:p>
    <w:p w:rsidR="004C72D4" w:rsidRPr="004C72D4" w:rsidRDefault="004C72D4" w:rsidP="004C72D4">
      <w:pPr>
        <w:shd w:val="clear" w:color="auto" w:fill="FFFFFF"/>
        <w:spacing w:after="160" w:line="235" w:lineRule="atLeast"/>
        <w:rPr>
          <w:rFonts w:ascii="Calibri" w:hAnsi="Calibri" w:cs="Calibri"/>
          <w:b/>
          <w:color w:val="222222"/>
          <w:sz w:val="22"/>
          <w:szCs w:val="22"/>
        </w:rPr>
      </w:pPr>
      <w:r w:rsidRPr="004C72D4">
        <w:rPr>
          <w:rFonts w:ascii="Calibri" w:hAnsi="Calibri" w:cs="Calibri"/>
          <w:b/>
          <w:color w:val="222222"/>
          <w:sz w:val="22"/>
          <w:szCs w:val="22"/>
        </w:rPr>
        <w:t>Deductivas:</w:t>
      </w:r>
    </w:p>
    <w:p w:rsidR="004C72D4" w:rsidRDefault="004C72D4" w:rsidP="004C72D4">
      <w:pPr>
        <w:shd w:val="clear" w:color="auto" w:fill="FFFFFF"/>
        <w:spacing w:after="160" w:line="235" w:lineRule="atLeast"/>
        <w:jc w:val="both"/>
        <w:rPr>
          <w:rFonts w:ascii="Calibri" w:hAnsi="Calibri" w:cs="Calibri"/>
          <w:color w:val="222222"/>
          <w:sz w:val="22"/>
          <w:szCs w:val="22"/>
        </w:rPr>
      </w:pPr>
      <w:r>
        <w:rPr>
          <w:rFonts w:ascii="Calibri" w:hAnsi="Calibri" w:cs="Calibri"/>
          <w:color w:val="222222"/>
          <w:sz w:val="22"/>
          <w:szCs w:val="22"/>
        </w:rPr>
        <w:t>a)           Las deducciones al pago de servicios previstos en el artículo 53 Bis de la Ley serán determinadas en función de los bienes entregados o servicios prestados de manera parcial o deficiente, para lo cual se realizará una evaluación periódica del cumplimiento de las obligaciones conforme al </w:t>
      </w:r>
      <w:r>
        <w:rPr>
          <w:rFonts w:ascii="Calibri" w:hAnsi="Calibri" w:cs="Calibri"/>
          <w:b/>
          <w:bCs/>
          <w:color w:val="222222"/>
          <w:sz w:val="22"/>
          <w:szCs w:val="22"/>
        </w:rPr>
        <w:t>Anexo I-F Cédula de Evaluación Mensual de RPBI y II-F Cédula de Evaluación Mensual Lavandería</w:t>
      </w:r>
      <w:r>
        <w:rPr>
          <w:rFonts w:ascii="Calibri" w:hAnsi="Calibri" w:cs="Calibri"/>
          <w:color w:val="222222"/>
          <w:sz w:val="22"/>
          <w:szCs w:val="22"/>
        </w:rPr>
        <w:t>, aplicándole la deducción correspondiente de acuerdo con el nivel de cumplimiento y con el procedimiento precisado en tal documento.</w:t>
      </w:r>
    </w:p>
    <w:p w:rsidR="004C72D4" w:rsidRDefault="004C72D4" w:rsidP="004C72D4">
      <w:pPr>
        <w:shd w:val="clear" w:color="auto" w:fill="FFFFFF"/>
        <w:spacing w:after="160" w:line="235" w:lineRule="atLeast"/>
        <w:jc w:val="both"/>
        <w:rPr>
          <w:rFonts w:ascii="Calibri" w:hAnsi="Calibri" w:cs="Calibri"/>
          <w:color w:val="222222"/>
          <w:sz w:val="22"/>
          <w:szCs w:val="22"/>
        </w:rPr>
      </w:pPr>
      <w:r>
        <w:rPr>
          <w:rFonts w:ascii="Calibri" w:hAnsi="Calibri" w:cs="Calibri"/>
          <w:color w:val="222222"/>
          <w:sz w:val="22"/>
          <w:szCs w:val="22"/>
        </w:rPr>
        <w:t>b)          La aplicación de deducciones no podrá ser mayor al monto de la garantía de cumplimiento, y se aplicarán sin incluir el I.V.A.</w:t>
      </w:r>
    </w:p>
    <w:p w:rsidR="004C72D4" w:rsidRDefault="004C72D4" w:rsidP="004C72D4">
      <w:pPr>
        <w:shd w:val="clear" w:color="auto" w:fill="FFFFFF"/>
        <w:spacing w:after="160" w:line="235" w:lineRule="atLeast"/>
        <w:jc w:val="both"/>
        <w:rPr>
          <w:rFonts w:ascii="Calibri" w:hAnsi="Calibri" w:cs="Calibri"/>
          <w:color w:val="222222"/>
          <w:sz w:val="22"/>
          <w:szCs w:val="22"/>
        </w:rPr>
      </w:pPr>
      <w:r>
        <w:rPr>
          <w:rFonts w:ascii="Calibri" w:hAnsi="Calibri" w:cs="Calibri"/>
          <w:color w:val="222222"/>
          <w:sz w:val="22"/>
          <w:szCs w:val="22"/>
        </w:rPr>
        <w:lastRenderedPageBreak/>
        <w:t>c)           Las deducciones se harán efectivas mediante descuento en el pago de la factura mensual validada y autorizada, para el trámite de pago subsecuente a la fecha en que se haya determinado el importe de la deducción correspondiente.</w:t>
      </w:r>
    </w:p>
    <w:p w:rsidR="004C72D4" w:rsidRDefault="004C72D4" w:rsidP="004C72D4">
      <w:pPr>
        <w:shd w:val="clear" w:color="auto" w:fill="FFFFFF"/>
        <w:spacing w:after="160" w:line="235" w:lineRule="atLeast"/>
        <w:jc w:val="both"/>
        <w:rPr>
          <w:rFonts w:ascii="Calibri" w:hAnsi="Calibri" w:cs="Calibri"/>
          <w:color w:val="222222"/>
          <w:sz w:val="22"/>
          <w:szCs w:val="22"/>
        </w:rPr>
      </w:pPr>
      <w:r>
        <w:rPr>
          <w:rFonts w:ascii="Calibri" w:hAnsi="Calibri" w:cs="Calibri"/>
          <w:color w:val="222222"/>
          <w:sz w:val="22"/>
          <w:szCs w:val="22"/>
        </w:rPr>
        <w:t>En aquellos supuestos de la aplicación de deducciones en los términos señalados anteriormente, cuyo incumplimiento no rebase el porcentaje previsto en el artículo 52, tercer párrafo de la Ley, la contratante podrá valorar la cancelación que al efecto correspondan.</w:t>
      </w:r>
    </w:p>
    <w:p w:rsidR="004C72D4" w:rsidRDefault="004C72D4" w:rsidP="004C72D4">
      <w:pPr>
        <w:shd w:val="clear" w:color="auto" w:fill="FFFFFF"/>
        <w:spacing w:after="160" w:line="235" w:lineRule="atLeast"/>
        <w:jc w:val="both"/>
        <w:rPr>
          <w:rFonts w:ascii="Calibri" w:hAnsi="Calibri" w:cs="Calibri"/>
          <w:color w:val="222222"/>
          <w:sz w:val="22"/>
          <w:szCs w:val="22"/>
        </w:rPr>
      </w:pPr>
      <w:r>
        <w:rPr>
          <w:rFonts w:ascii="Calibri" w:hAnsi="Calibri" w:cs="Calibri"/>
          <w:color w:val="222222"/>
          <w:sz w:val="22"/>
          <w:szCs w:val="22"/>
        </w:rPr>
        <w:t>Lo anterior, sin perjuicio de las acciones de rescisión contempladas en el apartado VI. Contrato, de la presente convocatoria.</w:t>
      </w:r>
    </w:p>
    <w:p w:rsidR="004C72D4" w:rsidRDefault="004C72D4" w:rsidP="004C72D4">
      <w:pPr>
        <w:shd w:val="clear" w:color="auto" w:fill="FFFFFF"/>
        <w:spacing w:after="160" w:line="235" w:lineRule="atLeast"/>
        <w:jc w:val="both"/>
        <w:rPr>
          <w:rFonts w:ascii="Calibri" w:hAnsi="Calibri" w:cs="Calibri"/>
          <w:color w:val="222222"/>
          <w:sz w:val="22"/>
          <w:szCs w:val="22"/>
        </w:rPr>
      </w:pPr>
      <w:r>
        <w:rPr>
          <w:rFonts w:ascii="Calibri" w:hAnsi="Calibri" w:cs="Calibri"/>
          <w:color w:val="222222"/>
          <w:sz w:val="22"/>
          <w:szCs w:val="22"/>
        </w:rPr>
        <w:t>El pago se efectuará al licitante adjudicado, quedará condicionado a la aplicación de penas convencionales y deducciones por el ISAPEG. En el supuesto de que sea rescindido el contrato, no procederá el cobro de dichas penalizaciones ni la contabilización de las mismas para hacer efectiva la fianza.</w:t>
      </w:r>
    </w:p>
    <w:p w:rsidR="006C4A4A" w:rsidRPr="00A16AC9" w:rsidRDefault="006C4A4A" w:rsidP="005A3B3E">
      <w:pPr>
        <w:pStyle w:val="Ttulo3"/>
        <w:numPr>
          <w:ilvl w:val="0"/>
          <w:numId w:val="6"/>
        </w:numPr>
        <w:shd w:val="pct25" w:color="auto" w:fill="FFFFFF"/>
        <w:ind w:hanging="1364"/>
        <w:rPr>
          <w:rFonts w:ascii="Calibri" w:hAnsi="Calibri" w:cs="Calibri"/>
          <w:sz w:val="26"/>
          <w:szCs w:val="26"/>
        </w:rPr>
      </w:pPr>
      <w:r w:rsidRPr="00A16AC9">
        <w:rPr>
          <w:rFonts w:ascii="Calibri" w:hAnsi="Calibri" w:cs="Calibri"/>
          <w:sz w:val="26"/>
          <w:szCs w:val="26"/>
        </w:rPr>
        <w:t xml:space="preserve"> Aspectos generales</w:t>
      </w:r>
    </w:p>
    <w:p w:rsidR="006C4A4A" w:rsidRPr="00A16AC9" w:rsidRDefault="006C4A4A" w:rsidP="006C4A4A">
      <w:pPr>
        <w:ind w:left="567"/>
        <w:jc w:val="both"/>
        <w:rPr>
          <w:rFonts w:ascii="Calibri" w:hAnsi="Calibri" w:cs="Arial"/>
          <w:sz w:val="22"/>
          <w:szCs w:val="20"/>
        </w:rPr>
      </w:pPr>
    </w:p>
    <w:p w:rsidR="006C4A4A" w:rsidRPr="00A16AC9" w:rsidRDefault="006C4A4A" w:rsidP="005A3B3E">
      <w:pPr>
        <w:numPr>
          <w:ilvl w:val="0"/>
          <w:numId w:val="10"/>
        </w:numPr>
        <w:tabs>
          <w:tab w:val="clear" w:pos="720"/>
          <w:tab w:val="num" w:pos="0"/>
        </w:tabs>
        <w:ind w:left="567" w:hanging="567"/>
        <w:jc w:val="both"/>
        <w:rPr>
          <w:rFonts w:ascii="Calibri" w:hAnsi="Calibri" w:cs="Arial"/>
          <w:sz w:val="22"/>
          <w:szCs w:val="20"/>
        </w:rPr>
      </w:pPr>
      <w:r w:rsidRPr="00A16AC9">
        <w:rPr>
          <w:rFonts w:ascii="Calibri" w:hAnsi="Calibri" w:cs="Calibri"/>
          <w:sz w:val="22"/>
          <w:szCs w:val="20"/>
        </w:rPr>
        <w:t>El licitante adjudicado será responsable de las violaciones a los derechos de autor o de propiedad industrial de terceros derivadas del suministro de los bienes y servicios objeto de la presente convocatoria, obligándose a indemnizar y sacar en paz y a salvo de todas las reclamaciones, demandas o acciones que, en su caso, hagan los terceros titulares de los derechos de propiedad a la dependencia convocante, incluyendo los gastos, cargos, honorarios de abogados, pérdidas o daños que pudieran provocar dichas reclamaciones</w:t>
      </w:r>
      <w:r w:rsidRPr="00A16AC9">
        <w:rPr>
          <w:rFonts w:ascii="Calibri" w:hAnsi="Calibri" w:cs="Arial"/>
          <w:sz w:val="22"/>
          <w:szCs w:val="20"/>
        </w:rPr>
        <w:t>.</w:t>
      </w:r>
    </w:p>
    <w:p w:rsidR="006C4A4A" w:rsidRPr="00A16AC9" w:rsidRDefault="006C4A4A" w:rsidP="006C4A4A">
      <w:pPr>
        <w:ind w:left="567"/>
        <w:jc w:val="both"/>
        <w:rPr>
          <w:rFonts w:ascii="Calibri" w:hAnsi="Calibri" w:cs="Arial"/>
          <w:sz w:val="6"/>
          <w:szCs w:val="6"/>
        </w:rPr>
      </w:pPr>
    </w:p>
    <w:p w:rsidR="006C4A4A" w:rsidRPr="00A16AC9" w:rsidRDefault="006C4A4A" w:rsidP="006C4A4A">
      <w:pPr>
        <w:ind w:left="567"/>
        <w:jc w:val="both"/>
        <w:rPr>
          <w:rFonts w:ascii="Calibri" w:hAnsi="Calibri" w:cs="Arial"/>
          <w:sz w:val="6"/>
          <w:szCs w:val="6"/>
        </w:rPr>
      </w:pPr>
    </w:p>
    <w:p w:rsidR="006C4A4A" w:rsidRPr="00A16AC9" w:rsidRDefault="006C4A4A" w:rsidP="005A3B3E">
      <w:pPr>
        <w:numPr>
          <w:ilvl w:val="0"/>
          <w:numId w:val="10"/>
        </w:numPr>
        <w:tabs>
          <w:tab w:val="clear" w:pos="720"/>
          <w:tab w:val="num" w:pos="0"/>
        </w:tabs>
        <w:ind w:left="567" w:hanging="567"/>
        <w:jc w:val="both"/>
        <w:rPr>
          <w:rFonts w:ascii="Calibri" w:hAnsi="Calibri" w:cs="Arial"/>
          <w:sz w:val="22"/>
          <w:szCs w:val="20"/>
        </w:rPr>
      </w:pPr>
      <w:r w:rsidRPr="00A16AC9">
        <w:rPr>
          <w:rFonts w:ascii="Calibri" w:hAnsi="Calibri" w:cs="Calibri"/>
          <w:sz w:val="22"/>
          <w:szCs w:val="22"/>
        </w:rPr>
        <w:t>No se aceptarán modificaciones por parte de los licitantes en las proposiciones presentadas una vez que se inicie oficialmente la celebración del acto de apertura de ofertas, aun cuando sean errores involuntarios por parte del licitante o de terceros.</w:t>
      </w:r>
    </w:p>
    <w:p w:rsidR="006C4A4A" w:rsidRPr="00A16AC9" w:rsidRDefault="006C4A4A" w:rsidP="006C4A4A">
      <w:pPr>
        <w:pStyle w:val="Prrafodelista"/>
        <w:rPr>
          <w:rFonts w:ascii="Calibri" w:hAnsi="Calibri" w:cs="Calibri"/>
          <w:sz w:val="6"/>
          <w:szCs w:val="6"/>
        </w:rPr>
      </w:pPr>
    </w:p>
    <w:p w:rsidR="006C4A4A" w:rsidRPr="00A16AC9" w:rsidRDefault="006C4A4A" w:rsidP="006C4A4A">
      <w:pPr>
        <w:pStyle w:val="Prrafodelista"/>
        <w:rPr>
          <w:rFonts w:ascii="Calibri" w:hAnsi="Calibri" w:cs="Calibri"/>
          <w:sz w:val="6"/>
          <w:szCs w:val="6"/>
        </w:rPr>
      </w:pPr>
    </w:p>
    <w:p w:rsidR="006C4A4A" w:rsidRPr="00A16AC9" w:rsidRDefault="006C4A4A" w:rsidP="005A3B3E">
      <w:pPr>
        <w:numPr>
          <w:ilvl w:val="0"/>
          <w:numId w:val="10"/>
        </w:numPr>
        <w:tabs>
          <w:tab w:val="clear" w:pos="720"/>
          <w:tab w:val="num" w:pos="0"/>
        </w:tabs>
        <w:ind w:left="567" w:hanging="567"/>
        <w:jc w:val="both"/>
        <w:rPr>
          <w:rFonts w:ascii="Calibri" w:hAnsi="Calibri" w:cs="Arial"/>
          <w:sz w:val="22"/>
          <w:szCs w:val="20"/>
        </w:rPr>
      </w:pPr>
      <w:r w:rsidRPr="00A16AC9">
        <w:rPr>
          <w:rFonts w:ascii="Calibri" w:hAnsi="Calibri" w:cs="Calibri"/>
          <w:sz w:val="22"/>
          <w:szCs w:val="22"/>
        </w:rPr>
        <w:t>El Comité podrá, cuando lo consi</w:t>
      </w:r>
      <w:r w:rsidR="00107A0F" w:rsidRPr="00A16AC9">
        <w:rPr>
          <w:rFonts w:ascii="Calibri" w:hAnsi="Calibri" w:cs="Calibri"/>
          <w:sz w:val="22"/>
          <w:szCs w:val="22"/>
        </w:rPr>
        <w:t>dere conveniente, solicitar a lo</w:t>
      </w:r>
      <w:r w:rsidRPr="00A16AC9">
        <w:rPr>
          <w:rFonts w:ascii="Calibri" w:hAnsi="Calibri" w:cs="Calibri"/>
          <w:sz w:val="22"/>
          <w:szCs w:val="22"/>
        </w:rPr>
        <w:t>s licitantes aclaraciones de las proposiciones en los términos de Ley, para evaluar las capacidades legales, administrativas, técnicas y financieras u otras de los licitantes, ya sea solicitando la información o haciendo visitas a los mismos, de no atenderse lo anterior, será desechado el licitante.</w:t>
      </w:r>
    </w:p>
    <w:p w:rsidR="006C4A4A" w:rsidRPr="00A16AC9" w:rsidRDefault="006C4A4A" w:rsidP="006C4A4A">
      <w:pPr>
        <w:pStyle w:val="Prrafodelista"/>
        <w:rPr>
          <w:rFonts w:ascii="Calibri" w:hAnsi="Calibri" w:cs="Calibri"/>
          <w:sz w:val="6"/>
          <w:szCs w:val="6"/>
        </w:rPr>
      </w:pPr>
    </w:p>
    <w:p w:rsidR="006C4A4A" w:rsidRPr="00A16AC9" w:rsidRDefault="006C4A4A" w:rsidP="006C4A4A">
      <w:pPr>
        <w:pStyle w:val="Prrafodelista"/>
        <w:rPr>
          <w:rFonts w:ascii="Calibri" w:hAnsi="Calibri" w:cs="Calibri"/>
          <w:sz w:val="6"/>
          <w:szCs w:val="6"/>
        </w:rPr>
      </w:pPr>
    </w:p>
    <w:p w:rsidR="006C4A4A" w:rsidRPr="00A16AC9" w:rsidRDefault="006C4A4A" w:rsidP="005A3B3E">
      <w:pPr>
        <w:numPr>
          <w:ilvl w:val="0"/>
          <w:numId w:val="10"/>
        </w:numPr>
        <w:tabs>
          <w:tab w:val="clear" w:pos="720"/>
          <w:tab w:val="num" w:pos="0"/>
        </w:tabs>
        <w:ind w:left="567" w:hanging="567"/>
        <w:jc w:val="both"/>
        <w:rPr>
          <w:rFonts w:ascii="Calibri" w:hAnsi="Calibri" w:cs="Calibri"/>
          <w:sz w:val="22"/>
          <w:szCs w:val="22"/>
        </w:rPr>
      </w:pPr>
      <w:r w:rsidRPr="00A16AC9">
        <w:rPr>
          <w:rFonts w:ascii="Calibri" w:hAnsi="Calibri" w:cs="Calibri"/>
          <w:sz w:val="22"/>
          <w:szCs w:val="22"/>
        </w:rPr>
        <w:t>El licitante adjudicado asumirá la responsabilidad total para el caso en que al proporcionar los bienes y/o servicios licitados, infrinjan derechos sobre patentes, marcas o violen registros o derechos de autor, liberando a la convocante y a la unidad requirente, de cualquier responsabilidad de carácter civil, penal, mercantil, fiscal o de cualquier otra índole.</w:t>
      </w:r>
    </w:p>
    <w:p w:rsidR="006C4A4A" w:rsidRPr="00A16AC9" w:rsidRDefault="006C4A4A" w:rsidP="006C4A4A">
      <w:pPr>
        <w:pStyle w:val="Prrafodelista"/>
        <w:rPr>
          <w:rFonts w:ascii="Calibri" w:hAnsi="Calibri" w:cs="Calibri"/>
          <w:sz w:val="6"/>
          <w:szCs w:val="6"/>
        </w:rPr>
      </w:pPr>
    </w:p>
    <w:p w:rsidR="006C4A4A" w:rsidRPr="00A16AC9" w:rsidRDefault="006C4A4A" w:rsidP="006C4A4A">
      <w:pPr>
        <w:pStyle w:val="Prrafodelista"/>
        <w:rPr>
          <w:rFonts w:ascii="Calibri" w:hAnsi="Calibri" w:cs="Calibri"/>
          <w:sz w:val="6"/>
          <w:szCs w:val="6"/>
        </w:rPr>
      </w:pPr>
    </w:p>
    <w:p w:rsidR="006C4A4A" w:rsidRPr="00A16AC9" w:rsidRDefault="006C4A4A" w:rsidP="005A3B3E">
      <w:pPr>
        <w:numPr>
          <w:ilvl w:val="0"/>
          <w:numId w:val="10"/>
        </w:numPr>
        <w:tabs>
          <w:tab w:val="clear" w:pos="720"/>
          <w:tab w:val="num" w:pos="0"/>
        </w:tabs>
        <w:ind w:left="567" w:hanging="567"/>
        <w:jc w:val="both"/>
        <w:rPr>
          <w:rFonts w:ascii="Calibri" w:hAnsi="Calibri" w:cs="Calibri"/>
          <w:sz w:val="22"/>
          <w:szCs w:val="22"/>
        </w:rPr>
      </w:pPr>
      <w:r w:rsidRPr="00A16AC9">
        <w:rPr>
          <w:rFonts w:ascii="Calibri" w:hAnsi="Calibri" w:cs="Calibri"/>
          <w:sz w:val="22"/>
          <w:szCs w:val="22"/>
        </w:rPr>
        <w:t>Los licitantes participantes tendrán la obligación de otorgar las facilidades del caso, al personal que comisione la Secretaría de la Función Pública, en el ejercicio de sus facultades</w:t>
      </w:r>
    </w:p>
    <w:p w:rsidR="006C4A4A" w:rsidRPr="00A16AC9" w:rsidRDefault="006C4A4A" w:rsidP="006C4A4A">
      <w:pPr>
        <w:pStyle w:val="Prrafodelista"/>
        <w:rPr>
          <w:rFonts w:ascii="Calibri" w:hAnsi="Calibri" w:cs="Calibri"/>
          <w:sz w:val="6"/>
          <w:szCs w:val="6"/>
        </w:rPr>
      </w:pPr>
    </w:p>
    <w:p w:rsidR="006C4A4A" w:rsidRPr="00A16AC9" w:rsidRDefault="006C4A4A" w:rsidP="006C4A4A">
      <w:pPr>
        <w:pStyle w:val="Prrafodelista"/>
        <w:rPr>
          <w:rFonts w:ascii="Calibri" w:hAnsi="Calibri" w:cs="Calibri"/>
          <w:sz w:val="6"/>
          <w:szCs w:val="6"/>
        </w:rPr>
      </w:pPr>
    </w:p>
    <w:p w:rsidR="006C4A4A" w:rsidRPr="00A16AC9" w:rsidRDefault="006C4A4A" w:rsidP="005A3B3E">
      <w:pPr>
        <w:numPr>
          <w:ilvl w:val="0"/>
          <w:numId w:val="10"/>
        </w:numPr>
        <w:tabs>
          <w:tab w:val="clear" w:pos="720"/>
          <w:tab w:val="num" w:pos="0"/>
        </w:tabs>
        <w:ind w:left="567" w:hanging="567"/>
        <w:jc w:val="both"/>
        <w:rPr>
          <w:rFonts w:ascii="Calibri" w:hAnsi="Calibri" w:cs="Calibri"/>
          <w:sz w:val="22"/>
          <w:szCs w:val="22"/>
        </w:rPr>
      </w:pPr>
      <w:r w:rsidRPr="00A16AC9">
        <w:rPr>
          <w:rFonts w:ascii="Calibri" w:hAnsi="Calibri" w:cs="Calibri"/>
          <w:sz w:val="22"/>
          <w:szCs w:val="22"/>
        </w:rPr>
        <w:t>El Comité no se hace responsable de cualquier inconveniente para el registro de propuestas, por lo cual se deberá realizar con anticipación la presentación de propuestas.</w:t>
      </w:r>
    </w:p>
    <w:p w:rsidR="006C4A4A" w:rsidRPr="00A16AC9" w:rsidRDefault="006C4A4A" w:rsidP="006C4A4A">
      <w:pPr>
        <w:pStyle w:val="Prrafodelista"/>
        <w:ind w:left="142"/>
        <w:rPr>
          <w:rFonts w:ascii="Calibri" w:hAnsi="Calibri" w:cs="Arial"/>
          <w:sz w:val="6"/>
          <w:szCs w:val="6"/>
        </w:rPr>
      </w:pPr>
    </w:p>
    <w:p w:rsidR="006C4A4A" w:rsidRPr="00A16AC9" w:rsidRDefault="006C4A4A" w:rsidP="006C4A4A">
      <w:pPr>
        <w:pStyle w:val="Prrafodelista"/>
        <w:ind w:left="142"/>
        <w:rPr>
          <w:rFonts w:ascii="Calibri" w:hAnsi="Calibri" w:cs="Arial"/>
          <w:sz w:val="6"/>
          <w:szCs w:val="6"/>
        </w:rPr>
      </w:pPr>
    </w:p>
    <w:p w:rsidR="006C4A4A" w:rsidRPr="00A16AC9" w:rsidRDefault="006C4A4A" w:rsidP="006C4A4A">
      <w:pPr>
        <w:pStyle w:val="Prrafodelista"/>
        <w:ind w:left="142"/>
        <w:rPr>
          <w:rFonts w:ascii="Calibri" w:hAnsi="Calibri" w:cs="Arial"/>
          <w:sz w:val="6"/>
          <w:szCs w:val="6"/>
        </w:rPr>
      </w:pPr>
    </w:p>
    <w:p w:rsidR="006C4A4A" w:rsidRPr="00A16AC9" w:rsidRDefault="006C4A4A" w:rsidP="005A3B3E">
      <w:pPr>
        <w:numPr>
          <w:ilvl w:val="0"/>
          <w:numId w:val="10"/>
        </w:numPr>
        <w:tabs>
          <w:tab w:val="clear" w:pos="720"/>
          <w:tab w:val="num" w:pos="0"/>
        </w:tabs>
        <w:ind w:left="567" w:hanging="567"/>
        <w:jc w:val="both"/>
        <w:rPr>
          <w:rFonts w:ascii="Calibri" w:hAnsi="Calibri" w:cs="Calibri"/>
          <w:sz w:val="22"/>
          <w:szCs w:val="22"/>
        </w:rPr>
      </w:pPr>
      <w:r w:rsidRPr="00A16AC9">
        <w:rPr>
          <w:rFonts w:ascii="Calibri" w:hAnsi="Calibri" w:cs="Calibri"/>
          <w:sz w:val="22"/>
          <w:szCs w:val="22"/>
        </w:rPr>
        <w:t>El ISAPEG podrá llevar a cabo reuniones periódicas, que serán dadas a conocer por escrito, con el licitante adjudicado para evaluar el cumplimiento de las obligaciones a su cargo con la finalidad de acordar mejoras en el mismo, sin que el ISAPEG pueda modificar las condiciones establecidas en el contrato correspondiente.</w:t>
      </w:r>
      <w:r w:rsidR="00107A0F" w:rsidRPr="00A16AC9">
        <w:rPr>
          <w:rFonts w:ascii="Calibri" w:hAnsi="Calibri" w:cs="Calibri"/>
          <w:sz w:val="22"/>
          <w:szCs w:val="22"/>
        </w:rPr>
        <w:t xml:space="preserve"> </w:t>
      </w:r>
    </w:p>
    <w:p w:rsidR="006C4A4A" w:rsidRPr="00A16AC9" w:rsidRDefault="006C4A4A" w:rsidP="006C4A4A">
      <w:pPr>
        <w:pStyle w:val="Prrafodelista"/>
        <w:rPr>
          <w:rFonts w:ascii="Calibri" w:hAnsi="Calibri" w:cs="Arial"/>
          <w:sz w:val="6"/>
          <w:szCs w:val="6"/>
        </w:rPr>
      </w:pPr>
    </w:p>
    <w:p w:rsidR="006C4A4A" w:rsidRPr="00A16AC9" w:rsidRDefault="006C4A4A" w:rsidP="006C4A4A">
      <w:pPr>
        <w:pStyle w:val="Prrafodelista"/>
        <w:rPr>
          <w:rFonts w:ascii="Calibri" w:hAnsi="Calibri" w:cs="Arial"/>
          <w:sz w:val="6"/>
          <w:szCs w:val="6"/>
        </w:rPr>
      </w:pPr>
    </w:p>
    <w:p w:rsidR="00987D36" w:rsidRPr="00A16AC9" w:rsidRDefault="006C4A4A" w:rsidP="00987D36">
      <w:pPr>
        <w:numPr>
          <w:ilvl w:val="0"/>
          <w:numId w:val="10"/>
        </w:numPr>
        <w:tabs>
          <w:tab w:val="clear" w:pos="720"/>
          <w:tab w:val="num" w:pos="0"/>
        </w:tabs>
        <w:ind w:left="567" w:hanging="567"/>
        <w:jc w:val="both"/>
        <w:rPr>
          <w:rFonts w:ascii="Calibri" w:hAnsi="Calibri" w:cs="Calibri"/>
          <w:sz w:val="22"/>
          <w:szCs w:val="22"/>
        </w:rPr>
      </w:pPr>
      <w:r w:rsidRPr="00A16AC9">
        <w:rPr>
          <w:rFonts w:ascii="Calibri" w:hAnsi="Calibri" w:cs="Calibri"/>
          <w:sz w:val="22"/>
          <w:szCs w:val="22"/>
        </w:rPr>
        <w:t xml:space="preserve">La facturación de los bienes o servicios contratados, para efectos de entrega y del pago respectivo, deberá ser conforme al anexo </w:t>
      </w:r>
      <w:r w:rsidR="003E1B98" w:rsidRPr="00A16AC9">
        <w:rPr>
          <w:rFonts w:ascii="Calibri" w:hAnsi="Calibri" w:cs="Calibri"/>
          <w:b/>
          <w:sz w:val="22"/>
          <w:szCs w:val="22"/>
        </w:rPr>
        <w:t xml:space="preserve">I-E </w:t>
      </w:r>
      <w:r w:rsidRPr="00A16AC9">
        <w:rPr>
          <w:rFonts w:ascii="Calibri" w:hAnsi="Calibri" w:cs="Calibri"/>
          <w:b/>
          <w:sz w:val="22"/>
          <w:szCs w:val="22"/>
        </w:rPr>
        <w:t>Requisitos de facturación</w:t>
      </w:r>
      <w:r w:rsidR="003E1B98" w:rsidRPr="00A16AC9">
        <w:rPr>
          <w:rFonts w:ascii="Calibri" w:hAnsi="Calibri" w:cs="Calibri"/>
          <w:b/>
          <w:sz w:val="22"/>
          <w:szCs w:val="22"/>
        </w:rPr>
        <w:t xml:space="preserve"> R.P.B.I. y II-E Requisitos de Facturación Lavandería.</w:t>
      </w:r>
    </w:p>
    <w:p w:rsidR="00987D36" w:rsidRPr="00A16AC9" w:rsidRDefault="00987D36" w:rsidP="00987D36">
      <w:pPr>
        <w:ind w:left="567"/>
        <w:jc w:val="both"/>
        <w:rPr>
          <w:rFonts w:ascii="Calibri" w:hAnsi="Calibri" w:cs="Calibri"/>
          <w:sz w:val="22"/>
          <w:szCs w:val="22"/>
        </w:rPr>
      </w:pPr>
    </w:p>
    <w:p w:rsidR="00987D36" w:rsidRPr="00A16AC9" w:rsidRDefault="00987D36" w:rsidP="00987D36">
      <w:pPr>
        <w:numPr>
          <w:ilvl w:val="0"/>
          <w:numId w:val="10"/>
        </w:numPr>
        <w:tabs>
          <w:tab w:val="clear" w:pos="720"/>
          <w:tab w:val="num" w:pos="0"/>
        </w:tabs>
        <w:ind w:left="567" w:hanging="567"/>
        <w:jc w:val="both"/>
        <w:rPr>
          <w:rFonts w:ascii="Calibri" w:hAnsi="Calibri" w:cs="Calibri"/>
          <w:sz w:val="22"/>
          <w:szCs w:val="22"/>
        </w:rPr>
      </w:pPr>
      <w:r w:rsidRPr="00A16AC9">
        <w:rPr>
          <w:rFonts w:ascii="Calibri" w:eastAsia="Calibri" w:hAnsi="Calibri" w:cs="Calibri"/>
          <w:sz w:val="22"/>
          <w:szCs w:val="22"/>
        </w:rPr>
        <w:t>La dependencia, entidad o la convocante, podrá compulsar y/o verificar la veracidad de la información o documentación integrada como parte de las ofertas presentadas, durante el procedimiento de contratación y previo a la celebración del contrato.</w:t>
      </w:r>
    </w:p>
    <w:p w:rsidR="006C4A4A" w:rsidRPr="00A16AC9" w:rsidRDefault="006C4A4A" w:rsidP="006C4A4A">
      <w:pPr>
        <w:ind w:left="567"/>
        <w:jc w:val="both"/>
        <w:rPr>
          <w:rFonts w:ascii="Calibri" w:hAnsi="Calibri" w:cs="Arial"/>
          <w:sz w:val="6"/>
          <w:szCs w:val="6"/>
        </w:rPr>
      </w:pPr>
    </w:p>
    <w:p w:rsidR="006C4A4A" w:rsidRPr="00A16AC9" w:rsidRDefault="006C4A4A" w:rsidP="006C4A4A">
      <w:pPr>
        <w:ind w:left="567"/>
        <w:jc w:val="both"/>
        <w:rPr>
          <w:rFonts w:ascii="Calibri" w:hAnsi="Calibri" w:cs="Arial"/>
          <w:sz w:val="6"/>
          <w:szCs w:val="6"/>
        </w:rPr>
      </w:pPr>
    </w:p>
    <w:p w:rsidR="006C4A4A" w:rsidRPr="00A16AC9" w:rsidRDefault="006C4A4A" w:rsidP="005A3B3E">
      <w:pPr>
        <w:numPr>
          <w:ilvl w:val="0"/>
          <w:numId w:val="10"/>
        </w:numPr>
        <w:tabs>
          <w:tab w:val="clear" w:pos="720"/>
          <w:tab w:val="num" w:pos="0"/>
        </w:tabs>
        <w:ind w:left="567" w:hanging="567"/>
        <w:jc w:val="both"/>
        <w:rPr>
          <w:rFonts w:ascii="Calibri" w:hAnsi="Calibri" w:cs="Calibri"/>
          <w:b/>
          <w:sz w:val="22"/>
          <w:szCs w:val="22"/>
        </w:rPr>
      </w:pPr>
      <w:r w:rsidRPr="00A16AC9">
        <w:rPr>
          <w:rFonts w:ascii="Calibri" w:hAnsi="Calibri" w:cs="Calibri"/>
          <w:sz w:val="22"/>
          <w:szCs w:val="22"/>
        </w:rPr>
        <w:t xml:space="preserve">Los actos relativos a la Junta de Aclaraciones y Acto de Apertura de Ofertas, podrán ser llevados a cabo indistintamente por los C.C. José Luis Cuéllar Franco, Blanca Verónica Castañeda Díaz, </w:t>
      </w:r>
      <w:r w:rsidR="00A34089" w:rsidRPr="00A16AC9">
        <w:rPr>
          <w:rFonts w:ascii="Calibri" w:hAnsi="Calibri" w:cs="Calibri"/>
          <w:sz w:val="22"/>
          <w:szCs w:val="22"/>
        </w:rPr>
        <w:t xml:space="preserve">Alejandro Abundez Yebra, Ana Laura Puga Díaz, </w:t>
      </w:r>
      <w:r w:rsidR="00E56E3C" w:rsidRPr="00A16AC9">
        <w:rPr>
          <w:rFonts w:ascii="Calibri" w:hAnsi="Calibri" w:cs="Calibri"/>
          <w:sz w:val="22"/>
          <w:szCs w:val="22"/>
        </w:rPr>
        <w:t>Gabriel Bravo Gutiérrez y/o Diana Berenice Rodríguez Casillas,</w:t>
      </w:r>
      <w:r w:rsidRPr="00A16AC9">
        <w:rPr>
          <w:rFonts w:ascii="Calibri" w:hAnsi="Calibri" w:cs="Calibri"/>
          <w:sz w:val="22"/>
          <w:szCs w:val="22"/>
        </w:rPr>
        <w:t xml:space="preserve"> Servidores Públicos adscritos a la Dirección General, comisionados por parte del Comité de manera individual o conjunta. Lo anterior con fundamento en el artículo 33 BIS de la Ley de Adquisiciones, Arrendamientos y Servicios del Sector Público y artículo 47 segundo párrafo de su Reglamento; de conformidad a lo determinado en acuerdo del Acta </w:t>
      </w:r>
      <w:r w:rsidRPr="00A16AC9">
        <w:rPr>
          <w:rFonts w:ascii="Calibri" w:hAnsi="Calibri" w:cs="Calibri"/>
          <w:b/>
          <w:sz w:val="22"/>
          <w:szCs w:val="22"/>
        </w:rPr>
        <w:t xml:space="preserve">No. </w:t>
      </w:r>
      <w:r w:rsidR="00A34089" w:rsidRPr="00A16AC9">
        <w:rPr>
          <w:rFonts w:ascii="Calibri" w:hAnsi="Calibri" w:cs="Calibri"/>
          <w:b/>
          <w:sz w:val="22"/>
          <w:szCs w:val="22"/>
        </w:rPr>
        <w:t>357</w:t>
      </w:r>
      <w:r w:rsidRPr="00A16AC9">
        <w:rPr>
          <w:rFonts w:ascii="Calibri" w:hAnsi="Calibri" w:cs="Calibri"/>
          <w:b/>
          <w:sz w:val="22"/>
          <w:szCs w:val="22"/>
        </w:rPr>
        <w:t>ª</w:t>
      </w:r>
      <w:r w:rsidRPr="00A16AC9">
        <w:rPr>
          <w:rFonts w:ascii="Calibri" w:hAnsi="Calibri" w:cs="Calibri"/>
          <w:sz w:val="22"/>
          <w:szCs w:val="22"/>
        </w:rPr>
        <w:t xml:space="preserve"> de la Reunión Ordinaria del Comité de fecha </w:t>
      </w:r>
      <w:r w:rsidR="00A34089" w:rsidRPr="00A16AC9">
        <w:rPr>
          <w:rFonts w:ascii="Calibri" w:hAnsi="Calibri" w:cs="Calibri"/>
          <w:b/>
          <w:sz w:val="22"/>
          <w:szCs w:val="22"/>
        </w:rPr>
        <w:t>22 de septiembre de 2022</w:t>
      </w:r>
      <w:r w:rsidRPr="00A16AC9">
        <w:rPr>
          <w:rFonts w:ascii="Calibri" w:hAnsi="Calibri" w:cs="Calibri"/>
          <w:b/>
          <w:sz w:val="22"/>
          <w:szCs w:val="22"/>
        </w:rPr>
        <w:t>.</w:t>
      </w:r>
    </w:p>
    <w:p w:rsidR="006C4A4A" w:rsidRPr="001D349F" w:rsidRDefault="006C4A4A" w:rsidP="006C4A4A">
      <w:pPr>
        <w:jc w:val="center"/>
        <w:rPr>
          <w:rFonts w:ascii="Calibri" w:hAnsi="Calibri" w:cs="Arial"/>
          <w:b/>
          <w:sz w:val="22"/>
          <w:szCs w:val="20"/>
          <w:lang w:val="de-DE"/>
        </w:rPr>
      </w:pPr>
    </w:p>
    <w:p w:rsidR="006C4A4A" w:rsidRPr="001D349F" w:rsidRDefault="006C4A4A" w:rsidP="006C4A4A">
      <w:pPr>
        <w:jc w:val="center"/>
        <w:rPr>
          <w:rFonts w:ascii="Calibri" w:hAnsi="Calibri" w:cs="Arial"/>
          <w:b/>
          <w:sz w:val="22"/>
          <w:szCs w:val="20"/>
        </w:rPr>
      </w:pPr>
      <w:r w:rsidRPr="001D349F">
        <w:rPr>
          <w:rFonts w:ascii="Calibri" w:hAnsi="Calibri" w:cs="Arial"/>
          <w:b/>
          <w:sz w:val="22"/>
          <w:szCs w:val="20"/>
          <w:lang w:val="de-DE"/>
        </w:rPr>
        <w:t>A  t  e  n  t  a  m  e  n  t  e</w:t>
      </w:r>
    </w:p>
    <w:p w:rsidR="006C4A4A" w:rsidRPr="001D349F" w:rsidRDefault="006C4A4A" w:rsidP="006C4A4A">
      <w:pPr>
        <w:jc w:val="center"/>
        <w:rPr>
          <w:rFonts w:ascii="Calibri" w:hAnsi="Calibri" w:cs="Arial"/>
          <w:b/>
          <w:sz w:val="22"/>
          <w:szCs w:val="20"/>
        </w:rPr>
      </w:pPr>
      <w:r w:rsidRPr="001D349F">
        <w:rPr>
          <w:rFonts w:ascii="Calibri" w:hAnsi="Calibri" w:cs="Arial"/>
          <w:b/>
          <w:sz w:val="22"/>
          <w:szCs w:val="20"/>
        </w:rPr>
        <w:t>E l   C o m i t é</w:t>
      </w:r>
    </w:p>
    <w:p w:rsidR="00BE7ACF" w:rsidRDefault="00BE7ACF" w:rsidP="006C4A4A">
      <w:pPr>
        <w:widowControl w:val="0"/>
        <w:jc w:val="both"/>
        <w:rPr>
          <w:rFonts w:ascii="Calibri" w:eastAsia="Calibri" w:hAnsi="Calibri" w:cs="Calibri"/>
          <w:b/>
          <w:sz w:val="22"/>
          <w:szCs w:val="22"/>
        </w:rPr>
      </w:pPr>
    </w:p>
    <w:sectPr w:rsidR="00BE7ACF" w:rsidSect="00B95780">
      <w:headerReference w:type="default" r:id="rId13"/>
      <w:footerReference w:type="even" r:id="rId14"/>
      <w:footerReference w:type="default" r:id="rId15"/>
      <w:pgSz w:w="12240" w:h="15840"/>
      <w:pgMar w:top="1417" w:right="1701" w:bottom="1417" w:left="1701" w:header="709" w:footer="709"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2C2F" w:rsidRDefault="00262C2F">
      <w:r>
        <w:separator/>
      </w:r>
    </w:p>
  </w:endnote>
  <w:endnote w:type="continuationSeparator" w:id="0">
    <w:p w:rsidR="00262C2F" w:rsidRDefault="00262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Ottawa">
    <w:altName w:val="Times New Roman"/>
    <w:charset w:val="00"/>
    <w:family w:val="auto"/>
    <w:pitch w:val="default"/>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Open San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4498" w:rsidRDefault="00424498">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end"/>
    </w:r>
  </w:p>
  <w:p w:rsidR="00424498" w:rsidRDefault="00424498">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4498" w:rsidRDefault="00424498">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separate"/>
    </w:r>
    <w:r w:rsidR="00BD53EC">
      <w:rPr>
        <w:noProof/>
        <w:color w:val="000000"/>
      </w:rPr>
      <w:t>35</w:t>
    </w:r>
    <w:r>
      <w:rPr>
        <w:color w:val="000000"/>
      </w:rPr>
      <w:fldChar w:fldCharType="end"/>
    </w:r>
  </w:p>
  <w:p w:rsidR="00424498" w:rsidRDefault="00424498">
    <w:pPr>
      <w:pBdr>
        <w:top w:val="nil"/>
        <w:left w:val="nil"/>
        <w:bottom w:val="nil"/>
        <w:right w:val="nil"/>
        <w:between w:val="nil"/>
      </w:pBdr>
      <w:tabs>
        <w:tab w:val="center" w:pos="4252"/>
        <w:tab w:val="right" w:pos="8504"/>
      </w:tabs>
      <w:rPr>
        <w:rFonts w:ascii="Open Sans" w:eastAsia="Open Sans" w:hAnsi="Open Sans" w:cs="Open Sans"/>
        <w:b/>
        <w:color w:val="000000"/>
        <w:sz w:val="20"/>
        <w:szCs w:val="20"/>
      </w:rPr>
    </w:pPr>
  </w:p>
  <w:p w:rsidR="00424498" w:rsidRDefault="00424498">
    <w:pPr>
      <w:pBdr>
        <w:top w:val="nil"/>
        <w:left w:val="nil"/>
        <w:bottom w:val="nil"/>
        <w:right w:val="nil"/>
        <w:between w:val="nil"/>
      </w:pBdr>
      <w:tabs>
        <w:tab w:val="center" w:pos="4252"/>
        <w:tab w:val="right" w:pos="8504"/>
      </w:tabs>
      <w:jc w:val="center"/>
      <w:rPr>
        <w:rFonts w:ascii="Open Sans" w:eastAsia="Open Sans" w:hAnsi="Open Sans" w:cs="Open Sans"/>
        <w:b/>
        <w:color w:val="000000"/>
        <w:sz w:val="20"/>
        <w:szCs w:val="20"/>
      </w:rPr>
    </w:pPr>
  </w:p>
  <w:p w:rsidR="00424498" w:rsidRDefault="00424498">
    <w:pPr>
      <w:pBdr>
        <w:top w:val="nil"/>
        <w:left w:val="nil"/>
        <w:bottom w:val="nil"/>
        <w:right w:val="nil"/>
        <w:between w:val="nil"/>
      </w:pBdr>
      <w:tabs>
        <w:tab w:val="center" w:pos="4252"/>
        <w:tab w:val="right" w:pos="8504"/>
      </w:tabs>
      <w:jc w:val="center"/>
      <w:rPr>
        <w:rFonts w:ascii="Calibri" w:eastAsia="Calibri" w:hAnsi="Calibri" w:cs="Calibri"/>
        <w:b/>
        <w:color w:val="000000"/>
        <w:sz w:val="20"/>
        <w:szCs w:val="20"/>
        <w:highlight w:val="yellow"/>
      </w:rPr>
    </w:pPr>
    <w:r>
      <w:rPr>
        <w:rFonts w:ascii="Calibri" w:eastAsia="Calibri" w:hAnsi="Calibri" w:cs="Calibri"/>
        <w:b/>
        <w:color w:val="000000"/>
        <w:sz w:val="20"/>
        <w:szCs w:val="20"/>
      </w:rPr>
      <w:t>LICITACIÓN PÚBLICA NACIONAL PRESENCIAL 40004001-027-24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2C2F" w:rsidRDefault="00262C2F">
      <w:r>
        <w:separator/>
      </w:r>
    </w:p>
  </w:footnote>
  <w:footnote w:type="continuationSeparator" w:id="0">
    <w:p w:rsidR="00262C2F" w:rsidRDefault="00262C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4498" w:rsidRDefault="00424498">
    <w:pPr>
      <w:pBdr>
        <w:top w:val="nil"/>
        <w:left w:val="nil"/>
        <w:bottom w:val="single" w:sz="12" w:space="1" w:color="000000"/>
        <w:right w:val="nil"/>
        <w:between w:val="nil"/>
      </w:pBdr>
      <w:tabs>
        <w:tab w:val="center" w:pos="4419"/>
        <w:tab w:val="right" w:pos="8838"/>
      </w:tabs>
      <w:jc w:val="center"/>
      <w:rPr>
        <w:rFonts w:ascii="Calibri" w:eastAsia="Calibri" w:hAnsi="Calibri" w:cs="Calibri"/>
        <w:b/>
        <w:color w:val="000000"/>
        <w:sz w:val="20"/>
        <w:szCs w:val="20"/>
      </w:rPr>
    </w:pPr>
    <w:r>
      <w:rPr>
        <w:rFonts w:ascii="Open Sans" w:eastAsia="Open Sans" w:hAnsi="Open Sans" w:cs="Open Sans"/>
        <w:b/>
        <w:noProof/>
        <w:color w:val="000000"/>
        <w:sz w:val="20"/>
        <w:szCs w:val="20"/>
        <w:lang w:val="es-MX" w:eastAsia="es-MX"/>
      </w:rPr>
      <w:drawing>
        <wp:inline distT="0" distB="0" distL="0" distR="0" wp14:anchorId="1886E24B" wp14:editId="09A41238">
          <wp:extent cx="2871746" cy="958995"/>
          <wp:effectExtent l="0" t="0" r="508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uanajuato.png"/>
                  <pic:cNvPicPr/>
                </pic:nvPicPr>
                <pic:blipFill>
                  <a:blip r:embed="rId1">
                    <a:extLst>
                      <a:ext uri="{28A0092B-C50C-407E-A947-70E740481C1C}">
                        <a14:useLocalDpi xmlns:a14="http://schemas.microsoft.com/office/drawing/2010/main" val="0"/>
                      </a:ext>
                    </a:extLst>
                  </a:blip>
                  <a:stretch>
                    <a:fillRect/>
                  </a:stretch>
                </pic:blipFill>
                <pic:spPr>
                  <a:xfrm>
                    <a:off x="0" y="0"/>
                    <a:ext cx="2911621" cy="972311"/>
                  </a:xfrm>
                  <a:prstGeom prst="rect">
                    <a:avLst/>
                  </a:prstGeom>
                </pic:spPr>
              </pic:pic>
            </a:graphicData>
          </a:graphic>
        </wp:inline>
      </w:drawing>
    </w:r>
  </w:p>
  <w:p w:rsidR="00424498" w:rsidRDefault="00424498">
    <w:pPr>
      <w:pBdr>
        <w:top w:val="nil"/>
        <w:left w:val="nil"/>
        <w:bottom w:val="single" w:sz="12" w:space="1" w:color="000000"/>
        <w:right w:val="nil"/>
        <w:between w:val="nil"/>
      </w:pBdr>
      <w:tabs>
        <w:tab w:val="center" w:pos="4419"/>
        <w:tab w:val="right" w:pos="8838"/>
      </w:tabs>
      <w:jc w:val="center"/>
      <w:rPr>
        <w:rFonts w:ascii="Open Sans" w:eastAsia="Open Sans" w:hAnsi="Open Sans" w:cs="Open Sans"/>
        <w:b/>
        <w:color w:val="000000"/>
        <w:sz w:val="20"/>
        <w:szCs w:val="20"/>
      </w:rPr>
    </w:pPr>
    <w:r>
      <w:rPr>
        <w:rFonts w:ascii="Calibri" w:eastAsia="Calibri" w:hAnsi="Calibri" w:cs="Calibri"/>
        <w:b/>
        <w:color w:val="000000"/>
        <w:sz w:val="20"/>
        <w:szCs w:val="20"/>
      </w:rPr>
      <w:t>COMITÉ DE ADQUISICIONES, ARRENDAMIENTOS Y CONTRATACIÓN DE SERVICIOS DE LA ADMINISTRACIÓN PÚBLICA</w:t>
    </w:r>
    <w:r>
      <w:rPr>
        <w:rFonts w:ascii="Open Sans" w:eastAsia="Open Sans" w:hAnsi="Open Sans" w:cs="Open Sans"/>
        <w:b/>
        <w:color w:val="000000"/>
        <w:sz w:val="20"/>
        <w:szCs w:val="20"/>
      </w:rPr>
      <w:t xml:space="preserve"> </w:t>
    </w:r>
    <w:r>
      <w:rPr>
        <w:rFonts w:ascii="Calibri" w:eastAsia="Calibri" w:hAnsi="Calibri" w:cs="Calibri"/>
        <w:b/>
        <w:color w:val="000000"/>
        <w:sz w:val="20"/>
        <w:szCs w:val="20"/>
      </w:rPr>
      <w:t>ESTATAL</w:t>
    </w:r>
  </w:p>
  <w:p w:rsidR="00424498" w:rsidRDefault="00424498">
    <w:pPr>
      <w:pBdr>
        <w:top w:val="nil"/>
        <w:left w:val="nil"/>
        <w:bottom w:val="nil"/>
        <w:right w:val="nil"/>
        <w:between w:val="nil"/>
      </w:pBdr>
      <w:tabs>
        <w:tab w:val="center" w:pos="4419"/>
        <w:tab w:val="right" w:pos="8838"/>
      </w:tabs>
      <w:jc w:val="center"/>
      <w:rPr>
        <w:rFonts w:ascii="Open Sans" w:eastAsia="Open Sans" w:hAnsi="Open Sans" w:cs="Open Sans"/>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16E8E"/>
    <w:multiLevelType w:val="hybridMultilevel"/>
    <w:tmpl w:val="26447A72"/>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63D7C1D"/>
    <w:multiLevelType w:val="multilevel"/>
    <w:tmpl w:val="8A961050"/>
    <w:lvl w:ilvl="0">
      <w:start w:val="1"/>
      <w:numFmt w:val="lowerLetter"/>
      <w:lvlText w:val="%1)"/>
      <w:lvlJc w:val="left"/>
      <w:pPr>
        <w:ind w:left="567" w:hanging="567"/>
      </w:pPr>
      <w:rPr>
        <w:rFonts w:ascii="Arial" w:eastAsia="Arial" w:hAnsi="Arial" w:cs="Arial"/>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15:restartNumberingAfterBreak="0">
    <w:nsid w:val="07447D74"/>
    <w:multiLevelType w:val="multilevel"/>
    <w:tmpl w:val="550C41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DBC2085"/>
    <w:multiLevelType w:val="hybridMultilevel"/>
    <w:tmpl w:val="9796C664"/>
    <w:lvl w:ilvl="0" w:tplc="040A0001">
      <w:start w:val="1"/>
      <w:numFmt w:val="bullet"/>
      <w:lvlText w:val=""/>
      <w:lvlJc w:val="left"/>
      <w:pPr>
        <w:ind w:left="1440" w:hanging="360"/>
      </w:pPr>
      <w:rPr>
        <w:rFonts w:ascii="Symbol" w:hAnsi="Symbol" w:hint="default"/>
      </w:rPr>
    </w:lvl>
    <w:lvl w:ilvl="1" w:tplc="040A0003" w:tentative="1">
      <w:start w:val="1"/>
      <w:numFmt w:val="bullet"/>
      <w:lvlText w:val="o"/>
      <w:lvlJc w:val="left"/>
      <w:pPr>
        <w:ind w:left="2160" w:hanging="360"/>
      </w:pPr>
      <w:rPr>
        <w:rFonts w:ascii="Courier New" w:hAnsi="Courier New" w:cs="Wingdings" w:hint="default"/>
      </w:rPr>
    </w:lvl>
    <w:lvl w:ilvl="2" w:tplc="040A0005" w:tentative="1">
      <w:start w:val="1"/>
      <w:numFmt w:val="bullet"/>
      <w:lvlText w:val=""/>
      <w:lvlJc w:val="left"/>
      <w:pPr>
        <w:ind w:left="2880" w:hanging="360"/>
      </w:pPr>
      <w:rPr>
        <w:rFonts w:ascii="Wingdings" w:hAnsi="Wingdings" w:hint="default"/>
      </w:rPr>
    </w:lvl>
    <w:lvl w:ilvl="3" w:tplc="040A0001" w:tentative="1">
      <w:start w:val="1"/>
      <w:numFmt w:val="bullet"/>
      <w:lvlText w:val=""/>
      <w:lvlJc w:val="left"/>
      <w:pPr>
        <w:ind w:left="3600" w:hanging="360"/>
      </w:pPr>
      <w:rPr>
        <w:rFonts w:ascii="Symbol" w:hAnsi="Symbol" w:hint="default"/>
      </w:rPr>
    </w:lvl>
    <w:lvl w:ilvl="4" w:tplc="040A0003" w:tentative="1">
      <w:start w:val="1"/>
      <w:numFmt w:val="bullet"/>
      <w:lvlText w:val="o"/>
      <w:lvlJc w:val="left"/>
      <w:pPr>
        <w:ind w:left="4320" w:hanging="360"/>
      </w:pPr>
      <w:rPr>
        <w:rFonts w:ascii="Courier New" w:hAnsi="Courier New" w:cs="Wingdings" w:hint="default"/>
      </w:rPr>
    </w:lvl>
    <w:lvl w:ilvl="5" w:tplc="040A0005" w:tentative="1">
      <w:start w:val="1"/>
      <w:numFmt w:val="bullet"/>
      <w:lvlText w:val=""/>
      <w:lvlJc w:val="left"/>
      <w:pPr>
        <w:ind w:left="5040" w:hanging="360"/>
      </w:pPr>
      <w:rPr>
        <w:rFonts w:ascii="Wingdings" w:hAnsi="Wingdings" w:hint="default"/>
      </w:rPr>
    </w:lvl>
    <w:lvl w:ilvl="6" w:tplc="040A0001" w:tentative="1">
      <w:start w:val="1"/>
      <w:numFmt w:val="bullet"/>
      <w:lvlText w:val=""/>
      <w:lvlJc w:val="left"/>
      <w:pPr>
        <w:ind w:left="5760" w:hanging="360"/>
      </w:pPr>
      <w:rPr>
        <w:rFonts w:ascii="Symbol" w:hAnsi="Symbol" w:hint="default"/>
      </w:rPr>
    </w:lvl>
    <w:lvl w:ilvl="7" w:tplc="040A0003" w:tentative="1">
      <w:start w:val="1"/>
      <w:numFmt w:val="bullet"/>
      <w:lvlText w:val="o"/>
      <w:lvlJc w:val="left"/>
      <w:pPr>
        <w:ind w:left="6480" w:hanging="360"/>
      </w:pPr>
      <w:rPr>
        <w:rFonts w:ascii="Courier New" w:hAnsi="Courier New" w:cs="Wingdings" w:hint="default"/>
      </w:rPr>
    </w:lvl>
    <w:lvl w:ilvl="8" w:tplc="040A0005" w:tentative="1">
      <w:start w:val="1"/>
      <w:numFmt w:val="bullet"/>
      <w:lvlText w:val=""/>
      <w:lvlJc w:val="left"/>
      <w:pPr>
        <w:ind w:left="7200" w:hanging="360"/>
      </w:pPr>
      <w:rPr>
        <w:rFonts w:ascii="Wingdings" w:hAnsi="Wingdings" w:hint="default"/>
      </w:rPr>
    </w:lvl>
  </w:abstractNum>
  <w:abstractNum w:abstractNumId="4" w15:restartNumberingAfterBreak="0">
    <w:nsid w:val="104152A5"/>
    <w:multiLevelType w:val="multilevel"/>
    <w:tmpl w:val="7D30171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 w15:restartNumberingAfterBreak="0">
    <w:nsid w:val="14FB1714"/>
    <w:multiLevelType w:val="multilevel"/>
    <w:tmpl w:val="42FACA42"/>
    <w:lvl w:ilvl="0">
      <w:start w:val="1"/>
      <w:numFmt w:val="lowerLetter"/>
      <w:pStyle w:val="Ttulo3"/>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7AA043F"/>
    <w:multiLevelType w:val="multilevel"/>
    <w:tmpl w:val="75C20396"/>
    <w:lvl w:ilvl="0">
      <w:start w:val="1"/>
      <w:numFmt w:val="decimal"/>
      <w:lvlText w:val="%1."/>
      <w:lvlJc w:val="left"/>
      <w:pPr>
        <w:ind w:left="360" w:hanging="360"/>
      </w:pPr>
    </w:lvl>
    <w:lvl w:ilvl="1">
      <w:start w:val="1"/>
      <w:numFmt w:val="decimal"/>
      <w:lvlText w:val="%1.%2"/>
      <w:lvlJc w:val="left"/>
      <w:pPr>
        <w:ind w:left="786" w:hanging="360"/>
      </w:pPr>
      <w:rPr>
        <w:color w:val="auto"/>
      </w:rPr>
    </w:lvl>
    <w:lvl w:ilvl="2">
      <w:start w:val="1"/>
      <w:numFmt w:val="decimal"/>
      <w:lvlText w:val="%1.%2.%3"/>
      <w:lvlJc w:val="left"/>
      <w:pPr>
        <w:ind w:left="1713"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7" w15:restartNumberingAfterBreak="0">
    <w:nsid w:val="1BA4069D"/>
    <w:multiLevelType w:val="hybridMultilevel"/>
    <w:tmpl w:val="D4F2E442"/>
    <w:lvl w:ilvl="0" w:tplc="3D36C1A8">
      <w:start w:val="1"/>
      <w:numFmt w:val="lowerLetter"/>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203E1AC2"/>
    <w:multiLevelType w:val="multilevel"/>
    <w:tmpl w:val="90C44186"/>
    <w:lvl w:ilvl="0">
      <w:start w:val="1"/>
      <w:numFmt w:val="bullet"/>
      <w:lvlText w:val="●"/>
      <w:lvlJc w:val="left"/>
      <w:pPr>
        <w:ind w:left="397" w:hanging="397"/>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9" w15:restartNumberingAfterBreak="0">
    <w:nsid w:val="21090DB1"/>
    <w:multiLevelType w:val="hybridMultilevel"/>
    <w:tmpl w:val="DD209B3C"/>
    <w:lvl w:ilvl="0" w:tplc="72CC9B4C">
      <w:start w:val="2"/>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235941D8"/>
    <w:multiLevelType w:val="multilevel"/>
    <w:tmpl w:val="7B0AA3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29000EA7"/>
    <w:multiLevelType w:val="singleLevel"/>
    <w:tmpl w:val="9AC4D284"/>
    <w:lvl w:ilvl="0">
      <w:start w:val="1"/>
      <w:numFmt w:val="lowerLetter"/>
      <w:lvlText w:val="%1)"/>
      <w:lvlJc w:val="left"/>
      <w:pPr>
        <w:tabs>
          <w:tab w:val="num" w:pos="567"/>
        </w:tabs>
        <w:ind w:left="567" w:hanging="567"/>
      </w:pPr>
      <w:rPr>
        <w:rFonts w:ascii="Arial" w:hAnsi="Arial" w:hint="default"/>
        <w:b w:val="0"/>
        <w:bCs w:val="0"/>
        <w:i w:val="0"/>
        <w:iCs w:val="0"/>
        <w:caps w:val="0"/>
        <w:smallCaps w:val="0"/>
        <w:strike w:val="0"/>
        <w:dstrike w:val="0"/>
        <w:color w:val="auto"/>
        <w:spacing w:val="0"/>
        <w:w w:val="100"/>
        <w:kern w:val="0"/>
        <w:position w:val="0"/>
        <w:sz w:val="20"/>
        <w:u w:val="none"/>
        <w:effect w:val="none"/>
        <w:bdr w:val="none" w:sz="0" w:space="0" w:color="auto"/>
        <w:shd w:val="clear" w:color="auto" w:fill="auto"/>
        <w:em w:val="none"/>
      </w:rPr>
    </w:lvl>
  </w:abstractNum>
  <w:abstractNum w:abstractNumId="12" w15:restartNumberingAfterBreak="0">
    <w:nsid w:val="2B175BC7"/>
    <w:multiLevelType w:val="hybridMultilevel"/>
    <w:tmpl w:val="65C49B68"/>
    <w:lvl w:ilvl="0" w:tplc="5F04742A">
      <w:start w:val="1"/>
      <w:numFmt w:val="lowerLetter"/>
      <w:lvlText w:val="%1)"/>
      <w:lvlJc w:val="left"/>
      <w:pPr>
        <w:tabs>
          <w:tab w:val="num" w:pos="720"/>
        </w:tabs>
        <w:ind w:left="720" w:hanging="360"/>
      </w:pPr>
      <w:rPr>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2E760F2D"/>
    <w:multiLevelType w:val="singleLevel"/>
    <w:tmpl w:val="8D9E49F4"/>
    <w:lvl w:ilvl="0">
      <w:start w:val="1"/>
      <w:numFmt w:val="lowerLetter"/>
      <w:lvlText w:val="%1)"/>
      <w:lvlJc w:val="left"/>
      <w:pPr>
        <w:tabs>
          <w:tab w:val="num" w:pos="360"/>
        </w:tabs>
        <w:ind w:left="360" w:hanging="360"/>
      </w:pPr>
      <w:rPr>
        <w:i w:val="0"/>
      </w:rPr>
    </w:lvl>
  </w:abstractNum>
  <w:abstractNum w:abstractNumId="14" w15:restartNumberingAfterBreak="0">
    <w:nsid w:val="2EBB696C"/>
    <w:multiLevelType w:val="hybridMultilevel"/>
    <w:tmpl w:val="E56C11AA"/>
    <w:lvl w:ilvl="0" w:tplc="2482D780">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35C61BE0"/>
    <w:multiLevelType w:val="multilevel"/>
    <w:tmpl w:val="46B4E62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AE52DC9"/>
    <w:multiLevelType w:val="singleLevel"/>
    <w:tmpl w:val="3410D86C"/>
    <w:lvl w:ilvl="0">
      <w:start w:val="1"/>
      <w:numFmt w:val="lowerLetter"/>
      <w:lvlText w:val="%1)"/>
      <w:lvlJc w:val="left"/>
      <w:pPr>
        <w:tabs>
          <w:tab w:val="num" w:pos="567"/>
        </w:tabs>
        <w:ind w:left="567" w:hanging="567"/>
      </w:pPr>
      <w:rPr>
        <w:b w:val="0"/>
      </w:rPr>
    </w:lvl>
  </w:abstractNum>
  <w:abstractNum w:abstractNumId="17" w15:restartNumberingAfterBreak="0">
    <w:nsid w:val="42E46004"/>
    <w:multiLevelType w:val="multilevel"/>
    <w:tmpl w:val="71148D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4EC073CF"/>
    <w:multiLevelType w:val="hybridMultilevel"/>
    <w:tmpl w:val="1DCCA64C"/>
    <w:lvl w:ilvl="0" w:tplc="080A0001">
      <w:start w:val="1"/>
      <w:numFmt w:val="bullet"/>
      <w:lvlText w:val=""/>
      <w:lvlJc w:val="left"/>
      <w:pPr>
        <w:ind w:left="1146" w:hanging="360"/>
      </w:pPr>
      <w:rPr>
        <w:rFonts w:ascii="Symbol" w:hAnsi="Symbol" w:hint="default"/>
      </w:rPr>
    </w:lvl>
    <w:lvl w:ilvl="1" w:tplc="080A0003" w:tentative="1">
      <w:start w:val="1"/>
      <w:numFmt w:val="bullet"/>
      <w:lvlText w:val="o"/>
      <w:lvlJc w:val="left"/>
      <w:pPr>
        <w:ind w:left="1866" w:hanging="360"/>
      </w:pPr>
      <w:rPr>
        <w:rFonts w:ascii="Courier New" w:hAnsi="Courier New" w:cs="Courier New" w:hint="default"/>
      </w:rPr>
    </w:lvl>
    <w:lvl w:ilvl="2" w:tplc="080A0005" w:tentative="1">
      <w:start w:val="1"/>
      <w:numFmt w:val="bullet"/>
      <w:lvlText w:val=""/>
      <w:lvlJc w:val="left"/>
      <w:pPr>
        <w:ind w:left="2586" w:hanging="360"/>
      </w:pPr>
      <w:rPr>
        <w:rFonts w:ascii="Wingdings" w:hAnsi="Wingdings" w:hint="default"/>
      </w:rPr>
    </w:lvl>
    <w:lvl w:ilvl="3" w:tplc="080A0001" w:tentative="1">
      <w:start w:val="1"/>
      <w:numFmt w:val="bullet"/>
      <w:lvlText w:val=""/>
      <w:lvlJc w:val="left"/>
      <w:pPr>
        <w:ind w:left="3306" w:hanging="360"/>
      </w:pPr>
      <w:rPr>
        <w:rFonts w:ascii="Symbol" w:hAnsi="Symbol" w:hint="default"/>
      </w:rPr>
    </w:lvl>
    <w:lvl w:ilvl="4" w:tplc="080A0003" w:tentative="1">
      <w:start w:val="1"/>
      <w:numFmt w:val="bullet"/>
      <w:lvlText w:val="o"/>
      <w:lvlJc w:val="left"/>
      <w:pPr>
        <w:ind w:left="4026" w:hanging="360"/>
      </w:pPr>
      <w:rPr>
        <w:rFonts w:ascii="Courier New" w:hAnsi="Courier New" w:cs="Courier New" w:hint="default"/>
      </w:rPr>
    </w:lvl>
    <w:lvl w:ilvl="5" w:tplc="080A0005" w:tentative="1">
      <w:start w:val="1"/>
      <w:numFmt w:val="bullet"/>
      <w:lvlText w:val=""/>
      <w:lvlJc w:val="left"/>
      <w:pPr>
        <w:ind w:left="4746" w:hanging="360"/>
      </w:pPr>
      <w:rPr>
        <w:rFonts w:ascii="Wingdings" w:hAnsi="Wingdings" w:hint="default"/>
      </w:rPr>
    </w:lvl>
    <w:lvl w:ilvl="6" w:tplc="080A0001" w:tentative="1">
      <w:start w:val="1"/>
      <w:numFmt w:val="bullet"/>
      <w:lvlText w:val=""/>
      <w:lvlJc w:val="left"/>
      <w:pPr>
        <w:ind w:left="5466" w:hanging="360"/>
      </w:pPr>
      <w:rPr>
        <w:rFonts w:ascii="Symbol" w:hAnsi="Symbol" w:hint="default"/>
      </w:rPr>
    </w:lvl>
    <w:lvl w:ilvl="7" w:tplc="080A0003" w:tentative="1">
      <w:start w:val="1"/>
      <w:numFmt w:val="bullet"/>
      <w:lvlText w:val="o"/>
      <w:lvlJc w:val="left"/>
      <w:pPr>
        <w:ind w:left="6186" w:hanging="360"/>
      </w:pPr>
      <w:rPr>
        <w:rFonts w:ascii="Courier New" w:hAnsi="Courier New" w:cs="Courier New" w:hint="default"/>
      </w:rPr>
    </w:lvl>
    <w:lvl w:ilvl="8" w:tplc="080A0005" w:tentative="1">
      <w:start w:val="1"/>
      <w:numFmt w:val="bullet"/>
      <w:lvlText w:val=""/>
      <w:lvlJc w:val="left"/>
      <w:pPr>
        <w:ind w:left="6906" w:hanging="360"/>
      </w:pPr>
      <w:rPr>
        <w:rFonts w:ascii="Wingdings" w:hAnsi="Wingdings" w:hint="default"/>
      </w:rPr>
    </w:lvl>
  </w:abstractNum>
  <w:abstractNum w:abstractNumId="19" w15:restartNumberingAfterBreak="0">
    <w:nsid w:val="53714FF8"/>
    <w:multiLevelType w:val="multilevel"/>
    <w:tmpl w:val="22FC8F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5F5724A"/>
    <w:multiLevelType w:val="multilevel"/>
    <w:tmpl w:val="C038D7B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A6A5852"/>
    <w:multiLevelType w:val="multilevel"/>
    <w:tmpl w:val="E7C27CD8"/>
    <w:lvl w:ilvl="0">
      <w:start w:val="1"/>
      <w:numFmt w:val="decimal"/>
      <w:lvlText w:val="%1"/>
      <w:lvlJc w:val="left"/>
      <w:pPr>
        <w:ind w:left="360" w:hanging="360"/>
      </w:pPr>
      <w:rPr>
        <w:rFonts w:hint="default"/>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3353714"/>
    <w:multiLevelType w:val="multilevel"/>
    <w:tmpl w:val="03AC23FA"/>
    <w:lvl w:ilvl="0">
      <w:start w:val="1"/>
      <w:numFmt w:val="decimal"/>
      <w:lvlText w:val="%1"/>
      <w:lvlJc w:val="left"/>
      <w:pPr>
        <w:ind w:left="560" w:hanging="560"/>
      </w:pPr>
      <w:rPr>
        <w:rFonts w:eastAsia="Calibri" w:hint="default"/>
        <w:b/>
        <w:color w:val="000000"/>
        <w:u w:val="single"/>
      </w:rPr>
    </w:lvl>
    <w:lvl w:ilvl="1">
      <w:start w:val="17"/>
      <w:numFmt w:val="decimal"/>
      <w:lvlText w:val="%1.%2"/>
      <w:lvlJc w:val="left"/>
      <w:pPr>
        <w:ind w:left="489" w:hanging="560"/>
      </w:pPr>
      <w:rPr>
        <w:rFonts w:eastAsia="Calibri" w:hint="default"/>
        <w:b/>
        <w:color w:val="000000"/>
        <w:u w:val="single"/>
      </w:rPr>
    </w:lvl>
    <w:lvl w:ilvl="2">
      <w:start w:val="1"/>
      <w:numFmt w:val="decimal"/>
      <w:lvlText w:val="%1.%2.%3"/>
      <w:lvlJc w:val="left"/>
      <w:pPr>
        <w:ind w:left="578" w:hanging="720"/>
      </w:pPr>
      <w:rPr>
        <w:rFonts w:eastAsia="Calibri" w:hint="default"/>
        <w:b/>
        <w:color w:val="000000"/>
        <w:u w:val="single"/>
      </w:rPr>
    </w:lvl>
    <w:lvl w:ilvl="3">
      <w:start w:val="1"/>
      <w:numFmt w:val="decimal"/>
      <w:lvlText w:val="%1.%2.%3.%4"/>
      <w:lvlJc w:val="left"/>
      <w:pPr>
        <w:ind w:left="507" w:hanging="720"/>
      </w:pPr>
      <w:rPr>
        <w:rFonts w:eastAsia="Calibri" w:hint="default"/>
        <w:b/>
        <w:color w:val="000000"/>
        <w:u w:val="single"/>
      </w:rPr>
    </w:lvl>
    <w:lvl w:ilvl="4">
      <w:start w:val="1"/>
      <w:numFmt w:val="decimal"/>
      <w:lvlText w:val="%1.%2.%3.%4.%5"/>
      <w:lvlJc w:val="left"/>
      <w:pPr>
        <w:ind w:left="796" w:hanging="1080"/>
      </w:pPr>
      <w:rPr>
        <w:rFonts w:eastAsia="Calibri" w:hint="default"/>
        <w:b/>
        <w:color w:val="000000"/>
        <w:u w:val="single"/>
      </w:rPr>
    </w:lvl>
    <w:lvl w:ilvl="5">
      <w:start w:val="1"/>
      <w:numFmt w:val="decimal"/>
      <w:lvlText w:val="%1.%2.%3.%4.%5.%6"/>
      <w:lvlJc w:val="left"/>
      <w:pPr>
        <w:ind w:left="725" w:hanging="1080"/>
      </w:pPr>
      <w:rPr>
        <w:rFonts w:eastAsia="Calibri" w:hint="default"/>
        <w:b/>
        <w:color w:val="000000"/>
        <w:u w:val="single"/>
      </w:rPr>
    </w:lvl>
    <w:lvl w:ilvl="6">
      <w:start w:val="1"/>
      <w:numFmt w:val="decimal"/>
      <w:lvlText w:val="%1.%2.%3.%4.%5.%6.%7"/>
      <w:lvlJc w:val="left"/>
      <w:pPr>
        <w:ind w:left="1014" w:hanging="1440"/>
      </w:pPr>
      <w:rPr>
        <w:rFonts w:eastAsia="Calibri" w:hint="default"/>
        <w:b/>
        <w:color w:val="000000"/>
        <w:u w:val="single"/>
      </w:rPr>
    </w:lvl>
    <w:lvl w:ilvl="7">
      <w:start w:val="1"/>
      <w:numFmt w:val="decimal"/>
      <w:lvlText w:val="%1.%2.%3.%4.%5.%6.%7.%8"/>
      <w:lvlJc w:val="left"/>
      <w:pPr>
        <w:ind w:left="943" w:hanging="1440"/>
      </w:pPr>
      <w:rPr>
        <w:rFonts w:eastAsia="Calibri" w:hint="default"/>
        <w:b/>
        <w:color w:val="000000"/>
        <w:u w:val="single"/>
      </w:rPr>
    </w:lvl>
    <w:lvl w:ilvl="8">
      <w:start w:val="1"/>
      <w:numFmt w:val="decimal"/>
      <w:lvlText w:val="%1.%2.%3.%4.%5.%6.%7.%8.%9"/>
      <w:lvlJc w:val="left"/>
      <w:pPr>
        <w:ind w:left="872" w:hanging="1440"/>
      </w:pPr>
      <w:rPr>
        <w:rFonts w:eastAsia="Calibri" w:hint="default"/>
        <w:b/>
        <w:color w:val="000000"/>
        <w:u w:val="single"/>
      </w:rPr>
    </w:lvl>
  </w:abstractNum>
  <w:abstractNum w:abstractNumId="23" w15:restartNumberingAfterBreak="0">
    <w:nsid w:val="639E761A"/>
    <w:multiLevelType w:val="hybridMultilevel"/>
    <w:tmpl w:val="1E48FB84"/>
    <w:lvl w:ilvl="0" w:tplc="080A0017">
      <w:start w:val="1"/>
      <w:numFmt w:val="lowerLetter"/>
      <w:lvlText w:val="%1)"/>
      <w:lvlJc w:val="left"/>
      <w:pPr>
        <w:ind w:left="720" w:hanging="36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6A050585"/>
    <w:multiLevelType w:val="multilevel"/>
    <w:tmpl w:val="158E55BE"/>
    <w:lvl w:ilvl="0">
      <w:start w:val="1"/>
      <w:numFmt w:val="decimal"/>
      <w:lvlText w:val="%1."/>
      <w:lvlJc w:val="left"/>
      <w:pPr>
        <w:ind w:left="360" w:hanging="360"/>
      </w:pPr>
    </w:lvl>
    <w:lvl w:ilvl="1">
      <w:start w:val="1"/>
      <w:numFmt w:val="decimal"/>
      <w:lvlText w:val="%1.%2"/>
      <w:lvlJc w:val="left"/>
      <w:pPr>
        <w:ind w:left="786" w:hanging="360"/>
      </w:pPr>
    </w:lvl>
    <w:lvl w:ilvl="2">
      <w:start w:val="1"/>
      <w:numFmt w:val="decimal"/>
      <w:lvlText w:val="%1.%2.%3"/>
      <w:lvlJc w:val="left"/>
      <w:pPr>
        <w:ind w:left="1713"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5" w15:restartNumberingAfterBreak="0">
    <w:nsid w:val="6A550874"/>
    <w:multiLevelType w:val="multilevel"/>
    <w:tmpl w:val="DB46991C"/>
    <w:lvl w:ilvl="0">
      <w:start w:val="1"/>
      <w:numFmt w:val="lowerLetter"/>
      <w:lvlText w:val="%1)"/>
      <w:lvlJc w:val="left"/>
      <w:pPr>
        <w:ind w:left="567" w:hanging="567"/>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6" w15:restartNumberingAfterBreak="0">
    <w:nsid w:val="6F6365DE"/>
    <w:multiLevelType w:val="hybridMultilevel"/>
    <w:tmpl w:val="2BC4767A"/>
    <w:lvl w:ilvl="0" w:tplc="AE4ACCFA">
      <w:start w:val="1"/>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7" w15:restartNumberingAfterBreak="0">
    <w:nsid w:val="7BA53C38"/>
    <w:multiLevelType w:val="hybridMultilevel"/>
    <w:tmpl w:val="F2A8B262"/>
    <w:lvl w:ilvl="0" w:tplc="080A0001">
      <w:start w:val="1"/>
      <w:numFmt w:val="bullet"/>
      <w:lvlText w:val=""/>
      <w:lvlJc w:val="left"/>
      <w:pPr>
        <w:ind w:left="1287" w:hanging="360"/>
      </w:pPr>
      <w:rPr>
        <w:rFonts w:ascii="Symbol" w:hAnsi="Symbol" w:hint="default"/>
      </w:rPr>
    </w:lvl>
    <w:lvl w:ilvl="1" w:tplc="080A0003">
      <w:start w:val="1"/>
      <w:numFmt w:val="bullet"/>
      <w:lvlText w:val="o"/>
      <w:lvlJc w:val="left"/>
      <w:pPr>
        <w:ind w:left="2007" w:hanging="360"/>
      </w:pPr>
      <w:rPr>
        <w:rFonts w:ascii="Courier New" w:hAnsi="Courier New" w:cs="Courier New" w:hint="default"/>
      </w:rPr>
    </w:lvl>
    <w:lvl w:ilvl="2" w:tplc="080A0005" w:tentative="1">
      <w:start w:val="1"/>
      <w:numFmt w:val="bullet"/>
      <w:lvlText w:val=""/>
      <w:lvlJc w:val="left"/>
      <w:pPr>
        <w:ind w:left="2727" w:hanging="360"/>
      </w:pPr>
      <w:rPr>
        <w:rFonts w:ascii="Wingdings" w:hAnsi="Wingdings" w:hint="default"/>
      </w:rPr>
    </w:lvl>
    <w:lvl w:ilvl="3" w:tplc="080A0001" w:tentative="1">
      <w:start w:val="1"/>
      <w:numFmt w:val="bullet"/>
      <w:lvlText w:val=""/>
      <w:lvlJc w:val="left"/>
      <w:pPr>
        <w:ind w:left="3447" w:hanging="360"/>
      </w:pPr>
      <w:rPr>
        <w:rFonts w:ascii="Symbol" w:hAnsi="Symbol" w:hint="default"/>
      </w:rPr>
    </w:lvl>
    <w:lvl w:ilvl="4" w:tplc="080A0003" w:tentative="1">
      <w:start w:val="1"/>
      <w:numFmt w:val="bullet"/>
      <w:lvlText w:val="o"/>
      <w:lvlJc w:val="left"/>
      <w:pPr>
        <w:ind w:left="4167" w:hanging="360"/>
      </w:pPr>
      <w:rPr>
        <w:rFonts w:ascii="Courier New" w:hAnsi="Courier New" w:cs="Courier New" w:hint="default"/>
      </w:rPr>
    </w:lvl>
    <w:lvl w:ilvl="5" w:tplc="080A0005" w:tentative="1">
      <w:start w:val="1"/>
      <w:numFmt w:val="bullet"/>
      <w:lvlText w:val=""/>
      <w:lvlJc w:val="left"/>
      <w:pPr>
        <w:ind w:left="4887" w:hanging="360"/>
      </w:pPr>
      <w:rPr>
        <w:rFonts w:ascii="Wingdings" w:hAnsi="Wingdings" w:hint="default"/>
      </w:rPr>
    </w:lvl>
    <w:lvl w:ilvl="6" w:tplc="080A0001" w:tentative="1">
      <w:start w:val="1"/>
      <w:numFmt w:val="bullet"/>
      <w:lvlText w:val=""/>
      <w:lvlJc w:val="left"/>
      <w:pPr>
        <w:ind w:left="5607" w:hanging="360"/>
      </w:pPr>
      <w:rPr>
        <w:rFonts w:ascii="Symbol" w:hAnsi="Symbol" w:hint="default"/>
      </w:rPr>
    </w:lvl>
    <w:lvl w:ilvl="7" w:tplc="080A0003" w:tentative="1">
      <w:start w:val="1"/>
      <w:numFmt w:val="bullet"/>
      <w:lvlText w:val="o"/>
      <w:lvlJc w:val="left"/>
      <w:pPr>
        <w:ind w:left="6327" w:hanging="360"/>
      </w:pPr>
      <w:rPr>
        <w:rFonts w:ascii="Courier New" w:hAnsi="Courier New" w:cs="Courier New" w:hint="default"/>
      </w:rPr>
    </w:lvl>
    <w:lvl w:ilvl="8" w:tplc="080A0005" w:tentative="1">
      <w:start w:val="1"/>
      <w:numFmt w:val="bullet"/>
      <w:lvlText w:val=""/>
      <w:lvlJc w:val="left"/>
      <w:pPr>
        <w:ind w:left="7047" w:hanging="360"/>
      </w:pPr>
      <w:rPr>
        <w:rFonts w:ascii="Wingdings" w:hAnsi="Wingdings" w:hint="default"/>
      </w:rPr>
    </w:lvl>
  </w:abstractNum>
  <w:abstractNum w:abstractNumId="28" w15:restartNumberingAfterBreak="0">
    <w:nsid w:val="7F3448ED"/>
    <w:multiLevelType w:val="hybridMultilevel"/>
    <w:tmpl w:val="5AB4261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5"/>
  </w:num>
  <w:num w:numId="2">
    <w:abstractNumId w:val="21"/>
  </w:num>
  <w:num w:numId="3">
    <w:abstractNumId w:val="3"/>
  </w:num>
  <w:num w:numId="4">
    <w:abstractNumId w:val="7"/>
  </w:num>
  <w:num w:numId="5">
    <w:abstractNumId w:val="16"/>
  </w:num>
  <w:num w:numId="6">
    <w:abstractNumId w:val="14"/>
  </w:num>
  <w:num w:numId="7">
    <w:abstractNumId w:val="13"/>
  </w:num>
  <w:num w:numId="8">
    <w:abstractNumId w:val="28"/>
  </w:num>
  <w:num w:numId="9">
    <w:abstractNumId w:val="11"/>
  </w:num>
  <w:num w:numId="10">
    <w:abstractNumId w:val="12"/>
  </w:num>
  <w:num w:numId="11">
    <w:abstractNumId w:val="23"/>
  </w:num>
  <w:num w:numId="12">
    <w:abstractNumId w:val="26"/>
  </w:num>
  <w:num w:numId="13">
    <w:abstractNumId w:val="19"/>
  </w:num>
  <w:num w:numId="14">
    <w:abstractNumId w:val="8"/>
  </w:num>
  <w:num w:numId="15">
    <w:abstractNumId w:val="1"/>
  </w:num>
  <w:num w:numId="16">
    <w:abstractNumId w:val="0"/>
  </w:num>
  <w:num w:numId="17">
    <w:abstractNumId w:val="27"/>
  </w:num>
  <w:num w:numId="18">
    <w:abstractNumId w:val="17"/>
  </w:num>
  <w:num w:numId="19">
    <w:abstractNumId w:val="2"/>
  </w:num>
  <w:num w:numId="20">
    <w:abstractNumId w:val="6"/>
  </w:num>
  <w:num w:numId="21">
    <w:abstractNumId w:val="20"/>
  </w:num>
  <w:num w:numId="22">
    <w:abstractNumId w:val="4"/>
  </w:num>
  <w:num w:numId="23">
    <w:abstractNumId w:val="9"/>
  </w:num>
  <w:num w:numId="24">
    <w:abstractNumId w:val="10"/>
  </w:num>
  <w:num w:numId="25">
    <w:abstractNumId w:val="15"/>
  </w:num>
  <w:num w:numId="26">
    <w:abstractNumId w:val="25"/>
  </w:num>
  <w:num w:numId="27">
    <w:abstractNumId w:val="24"/>
  </w:num>
  <w:num w:numId="28">
    <w:abstractNumId w:val="22"/>
  </w:num>
  <w:num w:numId="29">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BE7ACF"/>
    <w:rsid w:val="000008E0"/>
    <w:rsid w:val="00002679"/>
    <w:rsid w:val="0000309E"/>
    <w:rsid w:val="000126A8"/>
    <w:rsid w:val="00014A32"/>
    <w:rsid w:val="0003420A"/>
    <w:rsid w:val="0003566D"/>
    <w:rsid w:val="000640B0"/>
    <w:rsid w:val="000700CA"/>
    <w:rsid w:val="00071D25"/>
    <w:rsid w:val="00074CEF"/>
    <w:rsid w:val="00074CF5"/>
    <w:rsid w:val="00094605"/>
    <w:rsid w:val="000A2971"/>
    <w:rsid w:val="000B55F5"/>
    <w:rsid w:val="000F18AE"/>
    <w:rsid w:val="001056C5"/>
    <w:rsid w:val="00107A0F"/>
    <w:rsid w:val="001102D2"/>
    <w:rsid w:val="001112B4"/>
    <w:rsid w:val="001119F4"/>
    <w:rsid w:val="00121585"/>
    <w:rsid w:val="0014129F"/>
    <w:rsid w:val="00157396"/>
    <w:rsid w:val="0016323A"/>
    <w:rsid w:val="001824B3"/>
    <w:rsid w:val="0018375F"/>
    <w:rsid w:val="00186DCA"/>
    <w:rsid w:val="00191AF6"/>
    <w:rsid w:val="00192EEE"/>
    <w:rsid w:val="001977C1"/>
    <w:rsid w:val="001B101D"/>
    <w:rsid w:val="001B63E1"/>
    <w:rsid w:val="001C24AB"/>
    <w:rsid w:val="002060EB"/>
    <w:rsid w:val="00223EE2"/>
    <w:rsid w:val="00230A98"/>
    <w:rsid w:val="00236A0A"/>
    <w:rsid w:val="002518C8"/>
    <w:rsid w:val="00255745"/>
    <w:rsid w:val="00262C2F"/>
    <w:rsid w:val="002902CA"/>
    <w:rsid w:val="002E6691"/>
    <w:rsid w:val="002F3C00"/>
    <w:rsid w:val="00300E3E"/>
    <w:rsid w:val="00302AC1"/>
    <w:rsid w:val="003050EF"/>
    <w:rsid w:val="00310034"/>
    <w:rsid w:val="00310232"/>
    <w:rsid w:val="0031484C"/>
    <w:rsid w:val="0031773D"/>
    <w:rsid w:val="0032564E"/>
    <w:rsid w:val="00337A79"/>
    <w:rsid w:val="003445BE"/>
    <w:rsid w:val="003457A4"/>
    <w:rsid w:val="003468C2"/>
    <w:rsid w:val="003522ED"/>
    <w:rsid w:val="00353810"/>
    <w:rsid w:val="0036181C"/>
    <w:rsid w:val="00377D61"/>
    <w:rsid w:val="00383257"/>
    <w:rsid w:val="003C1A1F"/>
    <w:rsid w:val="003D205F"/>
    <w:rsid w:val="003D3281"/>
    <w:rsid w:val="003D6E94"/>
    <w:rsid w:val="003E1B98"/>
    <w:rsid w:val="003E5250"/>
    <w:rsid w:val="003E70E0"/>
    <w:rsid w:val="003F1E23"/>
    <w:rsid w:val="00403DDE"/>
    <w:rsid w:val="0042397D"/>
    <w:rsid w:val="00424498"/>
    <w:rsid w:val="0046033A"/>
    <w:rsid w:val="00465903"/>
    <w:rsid w:val="00470B70"/>
    <w:rsid w:val="00482D77"/>
    <w:rsid w:val="004878E0"/>
    <w:rsid w:val="004905E3"/>
    <w:rsid w:val="004B1D0B"/>
    <w:rsid w:val="004C72D4"/>
    <w:rsid w:val="004D7CDB"/>
    <w:rsid w:val="004F1935"/>
    <w:rsid w:val="004F559C"/>
    <w:rsid w:val="004F7902"/>
    <w:rsid w:val="004F7AB3"/>
    <w:rsid w:val="005227E5"/>
    <w:rsid w:val="00523CF1"/>
    <w:rsid w:val="00544A7C"/>
    <w:rsid w:val="0055617D"/>
    <w:rsid w:val="005653D1"/>
    <w:rsid w:val="005868C6"/>
    <w:rsid w:val="005A3B3E"/>
    <w:rsid w:val="005B1ED1"/>
    <w:rsid w:val="005B3AD0"/>
    <w:rsid w:val="005B451A"/>
    <w:rsid w:val="005C65F7"/>
    <w:rsid w:val="005D020C"/>
    <w:rsid w:val="005D247D"/>
    <w:rsid w:val="005E2EF8"/>
    <w:rsid w:val="005E5C4D"/>
    <w:rsid w:val="005F6416"/>
    <w:rsid w:val="00614461"/>
    <w:rsid w:val="00621579"/>
    <w:rsid w:val="00657280"/>
    <w:rsid w:val="00660DBD"/>
    <w:rsid w:val="00665526"/>
    <w:rsid w:val="00665DF9"/>
    <w:rsid w:val="0066637E"/>
    <w:rsid w:val="00682B24"/>
    <w:rsid w:val="006924A6"/>
    <w:rsid w:val="0069429A"/>
    <w:rsid w:val="006A6949"/>
    <w:rsid w:val="006A7F78"/>
    <w:rsid w:val="006C4A4A"/>
    <w:rsid w:val="006C5A2E"/>
    <w:rsid w:val="006C769B"/>
    <w:rsid w:val="00704B2F"/>
    <w:rsid w:val="00705F3B"/>
    <w:rsid w:val="007142AA"/>
    <w:rsid w:val="00726A50"/>
    <w:rsid w:val="00727526"/>
    <w:rsid w:val="007426EB"/>
    <w:rsid w:val="007513C7"/>
    <w:rsid w:val="00752201"/>
    <w:rsid w:val="00752EE8"/>
    <w:rsid w:val="0075477F"/>
    <w:rsid w:val="0075702F"/>
    <w:rsid w:val="007714BF"/>
    <w:rsid w:val="00796AA5"/>
    <w:rsid w:val="007C7353"/>
    <w:rsid w:val="007D4243"/>
    <w:rsid w:val="007E7CF2"/>
    <w:rsid w:val="007F3F74"/>
    <w:rsid w:val="008421AD"/>
    <w:rsid w:val="00865D9F"/>
    <w:rsid w:val="0086760C"/>
    <w:rsid w:val="00870D6B"/>
    <w:rsid w:val="00873844"/>
    <w:rsid w:val="008848FF"/>
    <w:rsid w:val="00895027"/>
    <w:rsid w:val="008C1F87"/>
    <w:rsid w:val="008C3E68"/>
    <w:rsid w:val="008C6E78"/>
    <w:rsid w:val="008D35AE"/>
    <w:rsid w:val="008E5201"/>
    <w:rsid w:val="008E5BC5"/>
    <w:rsid w:val="008F3426"/>
    <w:rsid w:val="0090231E"/>
    <w:rsid w:val="00933F34"/>
    <w:rsid w:val="009553BE"/>
    <w:rsid w:val="00972C9C"/>
    <w:rsid w:val="00975DBE"/>
    <w:rsid w:val="00987D36"/>
    <w:rsid w:val="009A02FC"/>
    <w:rsid w:val="009A11C4"/>
    <w:rsid w:val="009C173D"/>
    <w:rsid w:val="009C7848"/>
    <w:rsid w:val="009D73C3"/>
    <w:rsid w:val="009E3040"/>
    <w:rsid w:val="009E44DE"/>
    <w:rsid w:val="00A16236"/>
    <w:rsid w:val="00A16AC9"/>
    <w:rsid w:val="00A179F7"/>
    <w:rsid w:val="00A30680"/>
    <w:rsid w:val="00A34089"/>
    <w:rsid w:val="00A35A0A"/>
    <w:rsid w:val="00A41063"/>
    <w:rsid w:val="00A42449"/>
    <w:rsid w:val="00A47EB3"/>
    <w:rsid w:val="00A6797A"/>
    <w:rsid w:val="00A73507"/>
    <w:rsid w:val="00A753DE"/>
    <w:rsid w:val="00AC3FD4"/>
    <w:rsid w:val="00AC5769"/>
    <w:rsid w:val="00AD631A"/>
    <w:rsid w:val="00AD662F"/>
    <w:rsid w:val="00AE0EDE"/>
    <w:rsid w:val="00AF316E"/>
    <w:rsid w:val="00AF707C"/>
    <w:rsid w:val="00B25A2F"/>
    <w:rsid w:val="00B4073A"/>
    <w:rsid w:val="00B41E64"/>
    <w:rsid w:val="00B661E4"/>
    <w:rsid w:val="00B754C2"/>
    <w:rsid w:val="00B760C9"/>
    <w:rsid w:val="00B77F4D"/>
    <w:rsid w:val="00B876C2"/>
    <w:rsid w:val="00B951CC"/>
    <w:rsid w:val="00B95780"/>
    <w:rsid w:val="00BA178F"/>
    <w:rsid w:val="00BB4198"/>
    <w:rsid w:val="00BB4A9A"/>
    <w:rsid w:val="00BC7B60"/>
    <w:rsid w:val="00BD53EC"/>
    <w:rsid w:val="00BE7ACF"/>
    <w:rsid w:val="00BF124B"/>
    <w:rsid w:val="00BF2E4A"/>
    <w:rsid w:val="00BF6AEE"/>
    <w:rsid w:val="00C019B1"/>
    <w:rsid w:val="00C10D7C"/>
    <w:rsid w:val="00C116C3"/>
    <w:rsid w:val="00C155AB"/>
    <w:rsid w:val="00C31AF2"/>
    <w:rsid w:val="00C33B6A"/>
    <w:rsid w:val="00C34F11"/>
    <w:rsid w:val="00C57642"/>
    <w:rsid w:val="00C76775"/>
    <w:rsid w:val="00C8508B"/>
    <w:rsid w:val="00CA1C29"/>
    <w:rsid w:val="00CA7BF1"/>
    <w:rsid w:val="00CB1D50"/>
    <w:rsid w:val="00CE063A"/>
    <w:rsid w:val="00D21119"/>
    <w:rsid w:val="00D2130B"/>
    <w:rsid w:val="00D328A9"/>
    <w:rsid w:val="00D60DF0"/>
    <w:rsid w:val="00D91DC2"/>
    <w:rsid w:val="00DB68A2"/>
    <w:rsid w:val="00DC016A"/>
    <w:rsid w:val="00DC35F0"/>
    <w:rsid w:val="00DC382A"/>
    <w:rsid w:val="00DF6205"/>
    <w:rsid w:val="00E21263"/>
    <w:rsid w:val="00E242B1"/>
    <w:rsid w:val="00E304C3"/>
    <w:rsid w:val="00E32366"/>
    <w:rsid w:val="00E507E2"/>
    <w:rsid w:val="00E518CD"/>
    <w:rsid w:val="00E53153"/>
    <w:rsid w:val="00E544AD"/>
    <w:rsid w:val="00E56704"/>
    <w:rsid w:val="00E56E3C"/>
    <w:rsid w:val="00E65EAA"/>
    <w:rsid w:val="00E92023"/>
    <w:rsid w:val="00E9445C"/>
    <w:rsid w:val="00E958B0"/>
    <w:rsid w:val="00EB4402"/>
    <w:rsid w:val="00EE48DA"/>
    <w:rsid w:val="00EE56D7"/>
    <w:rsid w:val="00EF5FD3"/>
    <w:rsid w:val="00F04F28"/>
    <w:rsid w:val="00F05E88"/>
    <w:rsid w:val="00F1779D"/>
    <w:rsid w:val="00F20F34"/>
    <w:rsid w:val="00F230CA"/>
    <w:rsid w:val="00F260CF"/>
    <w:rsid w:val="00F32188"/>
    <w:rsid w:val="00F54923"/>
    <w:rsid w:val="00F67944"/>
    <w:rsid w:val="00F76AA9"/>
    <w:rsid w:val="00F779FE"/>
    <w:rsid w:val="00F91C0A"/>
    <w:rsid w:val="00F97586"/>
    <w:rsid w:val="00FA016F"/>
    <w:rsid w:val="00FA5F31"/>
    <w:rsid w:val="00FC1058"/>
    <w:rsid w:val="00FC21A2"/>
    <w:rsid w:val="00FC2AE1"/>
    <w:rsid w:val="00FD65FC"/>
    <w:rsid w:val="00FF65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F105C06-004D-4414-B4AD-E99D0F9FC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3AB6"/>
  </w:style>
  <w:style w:type="paragraph" w:styleId="Ttulo1">
    <w:name w:val="heading 1"/>
    <w:basedOn w:val="Normal"/>
    <w:next w:val="Normal"/>
    <w:qFormat/>
    <w:rsid w:val="00033AB6"/>
    <w:pPr>
      <w:keepNext/>
      <w:jc w:val="both"/>
      <w:outlineLvl w:val="0"/>
    </w:pPr>
    <w:rPr>
      <w:rFonts w:ascii="Ottawa" w:hAnsi="Ottawa"/>
      <w:sz w:val="28"/>
      <w:szCs w:val="20"/>
      <w:lang w:val="es-ES_tradnl"/>
    </w:rPr>
  </w:style>
  <w:style w:type="paragraph" w:styleId="Ttulo2">
    <w:name w:val="heading 2"/>
    <w:basedOn w:val="Normal"/>
    <w:next w:val="Normal"/>
    <w:qFormat/>
    <w:rsid w:val="00033AB6"/>
    <w:pPr>
      <w:keepNext/>
      <w:jc w:val="center"/>
      <w:outlineLvl w:val="1"/>
    </w:pPr>
    <w:rPr>
      <w:rFonts w:ascii="Ottawa" w:hAnsi="Ottawa"/>
      <w:b/>
      <w:sz w:val="32"/>
      <w:szCs w:val="20"/>
      <w:lang w:val="es-ES_tradnl"/>
    </w:rPr>
  </w:style>
  <w:style w:type="paragraph" w:styleId="Ttulo3">
    <w:name w:val="heading 3"/>
    <w:basedOn w:val="Normal"/>
    <w:next w:val="Normal"/>
    <w:qFormat/>
    <w:rsid w:val="00033AB6"/>
    <w:pPr>
      <w:keepNext/>
      <w:numPr>
        <w:numId w:val="1"/>
      </w:numPr>
      <w:jc w:val="both"/>
      <w:outlineLvl w:val="2"/>
    </w:pPr>
    <w:rPr>
      <w:rFonts w:ascii="Ottawa" w:hAnsi="Ottawa"/>
      <w:b/>
      <w:sz w:val="28"/>
      <w:szCs w:val="20"/>
      <w:lang w:val="es-ES_tradnl"/>
    </w:rPr>
  </w:style>
  <w:style w:type="paragraph" w:styleId="Ttulo4">
    <w:name w:val="heading 4"/>
    <w:basedOn w:val="Normal"/>
    <w:next w:val="Normal"/>
    <w:qFormat/>
    <w:rsid w:val="00033AB6"/>
    <w:pPr>
      <w:keepNext/>
      <w:jc w:val="both"/>
      <w:outlineLvl w:val="3"/>
    </w:pPr>
    <w:rPr>
      <w:rFonts w:ascii="Ottawa" w:hAnsi="Ottawa"/>
      <w:b/>
      <w:i/>
      <w:sz w:val="28"/>
      <w:szCs w:val="20"/>
      <w:lang w:val="es-ES_tradnl"/>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Textoindependiente">
    <w:name w:val="Body Text"/>
    <w:basedOn w:val="Normal"/>
    <w:rsid w:val="00033AB6"/>
    <w:pPr>
      <w:jc w:val="center"/>
    </w:pPr>
    <w:rPr>
      <w:rFonts w:ascii="Ottawa" w:hAnsi="Ottawa"/>
      <w:b/>
      <w:sz w:val="28"/>
      <w:szCs w:val="20"/>
      <w:lang w:val="es-ES_tradnl"/>
    </w:rPr>
  </w:style>
  <w:style w:type="paragraph" w:styleId="Textoindependiente3">
    <w:name w:val="Body Text 3"/>
    <w:basedOn w:val="Normal"/>
    <w:link w:val="Textoindependiente3Car"/>
    <w:rsid w:val="00033AB6"/>
    <w:pPr>
      <w:jc w:val="both"/>
    </w:pPr>
    <w:rPr>
      <w:rFonts w:ascii="Ottawa" w:hAnsi="Ottawa"/>
      <w:sz w:val="28"/>
      <w:szCs w:val="20"/>
      <w:lang w:val="es-ES_tradnl"/>
    </w:rPr>
  </w:style>
  <w:style w:type="paragraph" w:styleId="Sangra2detindependiente">
    <w:name w:val="Body Text Indent 2"/>
    <w:basedOn w:val="Normal"/>
    <w:rsid w:val="00033AB6"/>
    <w:pPr>
      <w:autoSpaceDE w:val="0"/>
      <w:autoSpaceDN w:val="0"/>
      <w:adjustRightInd w:val="0"/>
      <w:ind w:left="277"/>
    </w:pPr>
    <w:rPr>
      <w:rFonts w:ascii="Microsoft Sans Serif" w:hAnsi="Microsoft Sans Serif"/>
      <w:b/>
      <w:bCs/>
      <w:color w:val="0000FF"/>
      <w:sz w:val="28"/>
      <w:szCs w:val="20"/>
    </w:rPr>
  </w:style>
  <w:style w:type="character" w:styleId="Hipervnculo">
    <w:name w:val="Hyperlink"/>
    <w:rsid w:val="00033AB6"/>
    <w:rPr>
      <w:color w:val="0000FF"/>
      <w:u w:val="single"/>
    </w:rPr>
  </w:style>
  <w:style w:type="paragraph" w:styleId="Piedepgina">
    <w:name w:val="footer"/>
    <w:basedOn w:val="Normal"/>
    <w:rsid w:val="00033AB6"/>
    <w:pPr>
      <w:tabs>
        <w:tab w:val="center" w:pos="4252"/>
        <w:tab w:val="right" w:pos="8504"/>
      </w:tabs>
    </w:pPr>
  </w:style>
  <w:style w:type="character" w:styleId="Nmerodepgina">
    <w:name w:val="page number"/>
    <w:basedOn w:val="Fuentedeprrafopredeter"/>
    <w:rsid w:val="00033AB6"/>
  </w:style>
  <w:style w:type="paragraph" w:styleId="Textodeglobo">
    <w:name w:val="Balloon Text"/>
    <w:basedOn w:val="Normal"/>
    <w:semiHidden/>
    <w:rsid w:val="00033AB6"/>
    <w:rPr>
      <w:rFonts w:ascii="Tahoma" w:hAnsi="Tahoma" w:cs="Tahoma"/>
      <w:sz w:val="16"/>
      <w:szCs w:val="16"/>
    </w:rPr>
  </w:style>
  <w:style w:type="paragraph" w:styleId="Encabezado">
    <w:name w:val="header"/>
    <w:basedOn w:val="Normal"/>
    <w:rsid w:val="00033AB6"/>
    <w:pPr>
      <w:tabs>
        <w:tab w:val="center" w:pos="4419"/>
        <w:tab w:val="right" w:pos="8838"/>
      </w:tabs>
    </w:pPr>
  </w:style>
  <w:style w:type="paragraph" w:customStyle="1" w:styleId="Car">
    <w:name w:val="Car"/>
    <w:basedOn w:val="Normal"/>
    <w:rsid w:val="00E26E11"/>
    <w:pPr>
      <w:spacing w:after="160" w:line="240" w:lineRule="exact"/>
    </w:pPr>
    <w:rPr>
      <w:rFonts w:ascii="Verdana" w:hAnsi="Verdana"/>
      <w:sz w:val="20"/>
      <w:szCs w:val="20"/>
      <w:lang w:val="en-US"/>
    </w:rPr>
  </w:style>
  <w:style w:type="paragraph" w:customStyle="1" w:styleId="CarCarCarCar">
    <w:name w:val="Car Car Car Car"/>
    <w:basedOn w:val="Normal"/>
    <w:rsid w:val="000F1BD8"/>
    <w:pPr>
      <w:spacing w:after="160" w:line="240" w:lineRule="exact"/>
    </w:pPr>
    <w:rPr>
      <w:rFonts w:ascii="Verdana" w:hAnsi="Verdana"/>
      <w:sz w:val="20"/>
      <w:szCs w:val="20"/>
      <w:lang w:val="en-US"/>
    </w:rPr>
  </w:style>
  <w:style w:type="paragraph" w:customStyle="1" w:styleId="CarCarCarCarCarCarCar">
    <w:name w:val="Car Car Car Car Car Car Car"/>
    <w:basedOn w:val="Normal"/>
    <w:rsid w:val="00ED3735"/>
    <w:pPr>
      <w:spacing w:after="160" w:line="240" w:lineRule="exact"/>
    </w:pPr>
    <w:rPr>
      <w:rFonts w:ascii="Verdana" w:hAnsi="Verdana"/>
      <w:sz w:val="20"/>
      <w:szCs w:val="20"/>
      <w:lang w:val="en-US"/>
    </w:rPr>
  </w:style>
  <w:style w:type="paragraph" w:customStyle="1" w:styleId="CarCar2CarCarCarCarCarCarCar">
    <w:name w:val="Car Car2 Car Car Car Car Car Car Car"/>
    <w:basedOn w:val="Normal"/>
    <w:rsid w:val="00850B88"/>
    <w:pPr>
      <w:spacing w:after="160" w:line="240" w:lineRule="exact"/>
    </w:pPr>
    <w:rPr>
      <w:rFonts w:ascii="Verdana" w:hAnsi="Verdana"/>
      <w:sz w:val="20"/>
      <w:szCs w:val="20"/>
      <w:lang w:val="en-U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933DD1"/>
    <w:pPr>
      <w:spacing w:after="160" w:line="240" w:lineRule="exact"/>
    </w:pPr>
    <w:rPr>
      <w:rFonts w:ascii="Verdana" w:hAnsi="Verdana"/>
      <w:sz w:val="20"/>
      <w:szCs w:val="20"/>
      <w:lang w:val="en-US"/>
    </w:rPr>
  </w:style>
  <w:style w:type="paragraph" w:styleId="Textoindependiente2">
    <w:name w:val="Body Text 2"/>
    <w:basedOn w:val="Normal"/>
    <w:link w:val="Textoindependiente2Car"/>
    <w:rsid w:val="00632ED0"/>
    <w:pPr>
      <w:spacing w:after="120" w:line="480" w:lineRule="auto"/>
    </w:pPr>
  </w:style>
  <w:style w:type="character" w:customStyle="1" w:styleId="Textoindependiente2Car">
    <w:name w:val="Texto independiente 2 Car"/>
    <w:link w:val="Textoindependiente2"/>
    <w:rsid w:val="007660BA"/>
    <w:rPr>
      <w:sz w:val="24"/>
      <w:szCs w:val="24"/>
      <w:lang w:val="es-ES" w:eastAsia="es-ES"/>
    </w:rPr>
  </w:style>
  <w:style w:type="paragraph" w:customStyle="1" w:styleId="Listamulticolor-nfasis11">
    <w:name w:val="Lista multicolor - Énfasis 11"/>
    <w:basedOn w:val="Normal"/>
    <w:uiPriority w:val="34"/>
    <w:qFormat/>
    <w:rsid w:val="007660BA"/>
    <w:pPr>
      <w:ind w:left="708"/>
    </w:pPr>
  </w:style>
  <w:style w:type="character" w:customStyle="1" w:styleId="Textoindependiente3Car">
    <w:name w:val="Texto independiente 3 Car"/>
    <w:link w:val="Textoindependiente3"/>
    <w:rsid w:val="00CB37F6"/>
    <w:rPr>
      <w:rFonts w:ascii="Ottawa" w:hAnsi="Ottawa"/>
      <w:sz w:val="28"/>
      <w:lang w:val="es-ES_tradnl" w:eastAsia="es-ES"/>
    </w:rPr>
  </w:style>
  <w:style w:type="character" w:styleId="Hipervnculovisitado">
    <w:name w:val="FollowedHyperlink"/>
    <w:rsid w:val="00F52682"/>
    <w:rPr>
      <w:color w:val="800080"/>
      <w:u w:val="single"/>
    </w:rPr>
  </w:style>
  <w:style w:type="paragraph" w:styleId="NormalWeb">
    <w:name w:val="Normal (Web)"/>
    <w:basedOn w:val="Normal"/>
    <w:uiPriority w:val="99"/>
    <w:rsid w:val="009A0DA4"/>
    <w:pPr>
      <w:spacing w:beforeLines="1" w:afterLines="1"/>
    </w:pPr>
    <w:rPr>
      <w:rFonts w:ascii="Times" w:hAnsi="Times"/>
      <w:sz w:val="20"/>
      <w:szCs w:val="20"/>
      <w:lang w:val="es-ES_tradnl" w:eastAsia="es-ES_tradnl"/>
    </w:rPr>
  </w:style>
  <w:style w:type="table" w:styleId="Tablaconcuadrcula">
    <w:name w:val="Table Grid"/>
    <w:basedOn w:val="Tablanormal"/>
    <w:rsid w:val="00F052F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rsid w:val="00D85170"/>
    <w:rPr>
      <w:sz w:val="18"/>
      <w:szCs w:val="18"/>
    </w:rPr>
  </w:style>
  <w:style w:type="paragraph" w:styleId="Textocomentario">
    <w:name w:val="annotation text"/>
    <w:basedOn w:val="Normal"/>
    <w:link w:val="TextocomentarioCar"/>
    <w:rsid w:val="00D85170"/>
    <w:rPr>
      <w:lang w:eastAsia="x-none"/>
    </w:rPr>
  </w:style>
  <w:style w:type="character" w:customStyle="1" w:styleId="TextocomentarioCar">
    <w:name w:val="Texto comentario Car"/>
    <w:link w:val="Textocomentario"/>
    <w:rsid w:val="00D85170"/>
    <w:rPr>
      <w:sz w:val="24"/>
      <w:szCs w:val="24"/>
      <w:lang w:val="es-ES"/>
    </w:rPr>
  </w:style>
  <w:style w:type="paragraph" w:styleId="Asuntodelcomentario">
    <w:name w:val="annotation subject"/>
    <w:basedOn w:val="Textocomentario"/>
    <w:next w:val="Textocomentario"/>
    <w:link w:val="AsuntodelcomentarioCar"/>
    <w:rsid w:val="00D85170"/>
    <w:rPr>
      <w:b/>
      <w:bCs/>
    </w:rPr>
  </w:style>
  <w:style w:type="character" w:customStyle="1" w:styleId="AsuntodelcomentarioCar">
    <w:name w:val="Asunto del comentario Car"/>
    <w:link w:val="Asuntodelcomentario"/>
    <w:rsid w:val="00D85170"/>
    <w:rPr>
      <w:b/>
      <w:bCs/>
      <w:sz w:val="24"/>
      <w:szCs w:val="24"/>
      <w:lang w:val="es-ES"/>
    </w:rPr>
  </w:style>
  <w:style w:type="paragraph" w:styleId="Prrafodelista">
    <w:name w:val="List Paragraph"/>
    <w:basedOn w:val="Normal"/>
    <w:uiPriority w:val="34"/>
    <w:qFormat/>
    <w:rsid w:val="003F2B64"/>
    <w:pPr>
      <w:ind w:left="708"/>
    </w:pPr>
  </w:style>
  <w:style w:type="paragraph" w:customStyle="1" w:styleId="Textodecuerpo21">
    <w:name w:val="Texto de cuerpo 21"/>
    <w:basedOn w:val="Normal"/>
    <w:rsid w:val="00D52CF2"/>
    <w:pPr>
      <w:widowControl w:val="0"/>
      <w:ind w:left="720"/>
      <w:jc w:val="both"/>
    </w:pPr>
    <w:rPr>
      <w:sz w:val="20"/>
      <w:szCs w:val="20"/>
    </w:rPr>
  </w:style>
  <w:style w:type="table" w:styleId="Listamedia1-nfasis1">
    <w:name w:val="Medium List 1 Accent 1"/>
    <w:basedOn w:val="Tablanormal"/>
    <w:rsid w:val="00ED0551"/>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claro">
    <w:name w:val="Light Shading"/>
    <w:basedOn w:val="Tablanormal"/>
    <w:rsid w:val="00ED055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Revisin">
    <w:name w:val="Revision"/>
    <w:hidden/>
    <w:rsid w:val="001F6B2D"/>
  </w:style>
  <w:style w:type="character" w:customStyle="1" w:styleId="lwfe2d2">
    <w:name w:val="lwfe2d2"/>
    <w:basedOn w:val="Fuentedeprrafopredeter"/>
    <w:rsid w:val="00DF39C2"/>
    <w:rPr>
      <w:vanish/>
      <w:webHidden w:val="0"/>
      <w:sz w:val="2"/>
      <w:szCs w:val="2"/>
      <w:specVanish w:val="0"/>
    </w:rPr>
  </w:style>
  <w:style w:type="character" w:customStyle="1" w:styleId="tl8wme">
    <w:name w:val="tl8wme"/>
    <w:basedOn w:val="Fuentedeprrafopredeter"/>
    <w:rsid w:val="00DF39C2"/>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15" w:type="dxa"/>
        <w:right w:w="115" w:type="dxa"/>
      </w:tblCellMar>
    </w:tblPr>
  </w:style>
  <w:style w:type="table" w:customStyle="1" w:styleId="a0">
    <w:basedOn w:val="TableNormal0"/>
    <w:tblPr>
      <w:tblStyleRowBandSize w:val="1"/>
      <w:tblStyleColBandSize w:val="1"/>
      <w:tblCellMar>
        <w:left w:w="115" w:type="dxa"/>
        <w:right w:w="115" w:type="dxa"/>
      </w:tblCellMar>
    </w:tblPr>
  </w:style>
  <w:style w:type="table" w:customStyle="1" w:styleId="a1">
    <w:basedOn w:val="TableNormal0"/>
    <w:tblPr>
      <w:tblStyleRowBandSize w:val="1"/>
      <w:tblStyleColBandSize w:val="1"/>
      <w:tblCellMar>
        <w:left w:w="115" w:type="dxa"/>
        <w:right w:w="115" w:type="dxa"/>
      </w:tblCellMar>
    </w:tblPr>
  </w:style>
  <w:style w:type="table" w:customStyle="1" w:styleId="a2">
    <w:basedOn w:val="TableNormal0"/>
    <w:tblPr>
      <w:tblStyleRowBandSize w:val="1"/>
      <w:tblStyleColBandSize w:val="1"/>
      <w:tblCellMar>
        <w:left w:w="115" w:type="dxa"/>
        <w:right w:w="115" w:type="dxa"/>
      </w:tblCellMar>
    </w:tblPr>
  </w:style>
  <w:style w:type="paragraph" w:customStyle="1" w:styleId="Texto">
    <w:name w:val="Texto"/>
    <w:basedOn w:val="Normal"/>
    <w:rsid w:val="0016323A"/>
    <w:pPr>
      <w:spacing w:after="101" w:line="216" w:lineRule="exact"/>
      <w:ind w:firstLine="288"/>
      <w:jc w:val="both"/>
    </w:pPr>
    <w:rPr>
      <w:rFonts w:ascii="Arial" w:hAnsi="Arial" w:cs="Arial"/>
      <w:sz w:val="18"/>
      <w:szCs w:val="20"/>
      <w:lang w:eastAsia="es-MX"/>
    </w:rPr>
  </w:style>
  <w:style w:type="paragraph" w:customStyle="1" w:styleId="Listavistosa-nfasis11">
    <w:name w:val="Lista vistosa - Énfasis 11"/>
    <w:basedOn w:val="Normal"/>
    <w:uiPriority w:val="34"/>
    <w:qFormat/>
    <w:rsid w:val="006C4A4A"/>
    <w:pPr>
      <w:ind w:left="708"/>
    </w:pPr>
    <w:rPr>
      <w:lang w:eastAsia="es-ES"/>
    </w:rPr>
  </w:style>
  <w:style w:type="character" w:customStyle="1" w:styleId="UnresolvedMention">
    <w:name w:val="Unresolved Mention"/>
    <w:basedOn w:val="Fuentedeprrafopredeter"/>
    <w:uiPriority w:val="99"/>
    <w:semiHidden/>
    <w:unhideWhenUsed/>
    <w:rsid w:val="008676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3714021">
      <w:bodyDiv w:val="1"/>
      <w:marLeft w:val="0"/>
      <w:marRight w:val="0"/>
      <w:marTop w:val="0"/>
      <w:marBottom w:val="0"/>
      <w:divBdr>
        <w:top w:val="none" w:sz="0" w:space="0" w:color="auto"/>
        <w:left w:val="none" w:sz="0" w:space="0" w:color="auto"/>
        <w:bottom w:val="none" w:sz="0" w:space="0" w:color="auto"/>
        <w:right w:val="none" w:sz="0" w:space="0" w:color="auto"/>
      </w:divBdr>
      <w:divsChild>
        <w:div w:id="1892838926">
          <w:marLeft w:val="0"/>
          <w:marRight w:val="0"/>
          <w:marTop w:val="0"/>
          <w:marBottom w:val="0"/>
          <w:divBdr>
            <w:top w:val="none" w:sz="0" w:space="0" w:color="auto"/>
            <w:left w:val="none" w:sz="0" w:space="0" w:color="auto"/>
            <w:bottom w:val="none" w:sz="0" w:space="0" w:color="auto"/>
            <w:right w:val="none" w:sz="0" w:space="0" w:color="auto"/>
          </w:divBdr>
        </w:div>
        <w:div w:id="1086265997">
          <w:marLeft w:val="0"/>
          <w:marRight w:val="0"/>
          <w:marTop w:val="0"/>
          <w:marBottom w:val="0"/>
          <w:divBdr>
            <w:top w:val="none" w:sz="0" w:space="0" w:color="auto"/>
            <w:left w:val="none" w:sz="0" w:space="0" w:color="auto"/>
            <w:bottom w:val="none" w:sz="0" w:space="0" w:color="auto"/>
            <w:right w:val="none" w:sz="0" w:space="0" w:color="auto"/>
          </w:divBdr>
        </w:div>
      </w:divsChild>
    </w:div>
    <w:div w:id="765080503">
      <w:bodyDiv w:val="1"/>
      <w:marLeft w:val="0"/>
      <w:marRight w:val="0"/>
      <w:marTop w:val="0"/>
      <w:marBottom w:val="0"/>
      <w:divBdr>
        <w:top w:val="none" w:sz="0" w:space="0" w:color="auto"/>
        <w:left w:val="none" w:sz="0" w:space="0" w:color="auto"/>
        <w:bottom w:val="none" w:sz="0" w:space="0" w:color="auto"/>
        <w:right w:val="none" w:sz="0" w:space="0" w:color="auto"/>
      </w:divBdr>
      <w:divsChild>
        <w:div w:id="1086727254">
          <w:marLeft w:val="0"/>
          <w:marRight w:val="0"/>
          <w:marTop w:val="0"/>
          <w:marBottom w:val="0"/>
          <w:divBdr>
            <w:top w:val="none" w:sz="0" w:space="0" w:color="auto"/>
            <w:left w:val="none" w:sz="0" w:space="0" w:color="auto"/>
            <w:bottom w:val="none" w:sz="0" w:space="0" w:color="auto"/>
            <w:right w:val="none" w:sz="0" w:space="0" w:color="auto"/>
          </w:divBdr>
        </w:div>
        <w:div w:id="324944335">
          <w:marLeft w:val="0"/>
          <w:marRight w:val="0"/>
          <w:marTop w:val="0"/>
          <w:marBottom w:val="0"/>
          <w:divBdr>
            <w:top w:val="none" w:sz="0" w:space="0" w:color="auto"/>
            <w:left w:val="none" w:sz="0" w:space="0" w:color="auto"/>
            <w:bottom w:val="none" w:sz="0" w:space="0" w:color="auto"/>
            <w:right w:val="none" w:sz="0" w:space="0" w:color="auto"/>
          </w:divBdr>
        </w:div>
      </w:divsChild>
    </w:div>
    <w:div w:id="18234994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dbrodriguezc@guanajuato.gob.mx"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adas.guanajuato.gob.mx/compra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grmsg.guanajuato.gob.mx/adquisiciones.gto"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upcp-compranet.funcionpublica.gob.mx/" TargetMode="External"/><Relationship Id="rId4" Type="http://schemas.openxmlformats.org/officeDocument/2006/relationships/settings" Target="settings.xml"/><Relationship Id="rId9" Type="http://schemas.openxmlformats.org/officeDocument/2006/relationships/hyperlink" Target="http://transparencia.guanajuato.gob.mx/transparencia/informacion_publica_licitaciones.php"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8FfNwDmBq7HtB37r+AR6YuTbBBg==">AMUW2mWwqwjq98w/VpB2YITPdtX6gaarVhQBqEOk1orYPKOfRaZaCJcS/e3qBT6oSMsam7d5ds1q1YyH6xLso8Y6+7LM2KzO8lb7xJgg6O/vhugAvoNG6NiVSwVNPpWypodmVQ0VqSi1V6n9iuu0AUzU8dovCZptrKIzOzPSuW+/biqT+xKVfpI=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1307</TotalTime>
  <Pages>36</Pages>
  <Words>13586</Words>
  <Characters>74725</Characters>
  <Application>Microsoft Office Word</Application>
  <DocSecurity>0</DocSecurity>
  <Lines>622</Lines>
  <Paragraphs>176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88135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DIANA BERENICE RODRIGUEZ CASILLAS</cp:lastModifiedBy>
  <cp:revision>174</cp:revision>
  <cp:lastPrinted>2021-10-05T15:03:00Z</cp:lastPrinted>
  <dcterms:created xsi:type="dcterms:W3CDTF">2021-09-07T20:46:00Z</dcterms:created>
  <dcterms:modified xsi:type="dcterms:W3CDTF">2024-11-28T15:50:00Z</dcterms:modified>
</cp:coreProperties>
</file>